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D456" w14:textId="1AE23E2C" w:rsidR="001D07ED" w:rsidRDefault="001D07ED" w:rsidP="001D07ED">
      <w:pPr>
        <w:pStyle w:val="Header"/>
        <w:tabs>
          <w:tab w:val="clear" w:pos="4320"/>
          <w:tab w:val="left" w:pos="5040"/>
          <w:tab w:val="left" w:pos="6030"/>
        </w:tabs>
        <w:spacing w:before="120" w:after="120"/>
        <w:rPr>
          <w:rFonts w:ascii="Arial" w:hAnsi="Arial"/>
          <w:sz w:val="32"/>
          <w:lang w:val="en-GB"/>
        </w:rPr>
      </w:pPr>
      <w:r w:rsidRPr="00B30B51">
        <w:rPr>
          <w:rFonts w:ascii="Arial" w:hAnsi="Arial"/>
          <w:sz w:val="32"/>
          <w:lang w:val="en-GB"/>
        </w:rPr>
        <w:t xml:space="preserve">Name: </w:t>
      </w:r>
      <w:r>
        <w:rPr>
          <w:rFonts w:ascii="Arial" w:hAnsi="Arial"/>
          <w:sz w:val="32"/>
          <w:lang w:val="en-GB"/>
        </w:rPr>
        <w:t>_________________________</w:t>
      </w:r>
      <w:r>
        <w:rPr>
          <w:rFonts w:ascii="Arial" w:hAnsi="Arial"/>
          <w:sz w:val="32"/>
          <w:lang w:val="en-GB"/>
        </w:rPr>
        <w:tab/>
      </w:r>
      <w:r>
        <w:rPr>
          <w:rFonts w:ascii="Arial" w:hAnsi="Arial"/>
          <w:sz w:val="32"/>
          <w:lang w:val="en-GB"/>
        </w:rPr>
        <w:tab/>
        <w:t>Date: ____________</w:t>
      </w:r>
    </w:p>
    <w:p w14:paraId="1E0BB7F1" w14:textId="7D16C95B" w:rsidR="001D07ED" w:rsidRPr="00B30B51" w:rsidRDefault="001D07ED" w:rsidP="001D07ED">
      <w:pPr>
        <w:pStyle w:val="Header"/>
        <w:tabs>
          <w:tab w:val="clear" w:pos="4320"/>
          <w:tab w:val="left" w:pos="5040"/>
          <w:tab w:val="left" w:pos="6030"/>
        </w:tabs>
        <w:spacing w:before="120" w:after="120"/>
        <w:rPr>
          <w:rFonts w:ascii="Arial" w:hAnsi="Arial"/>
          <w:sz w:val="32"/>
          <w:lang w:val="en-GB"/>
        </w:rPr>
      </w:pPr>
      <w:r>
        <w:rPr>
          <w:rFonts w:ascii="Arial" w:hAnsi="Arial"/>
          <w:sz w:val="32"/>
          <w:lang w:val="en-GB"/>
        </w:rPr>
        <w:t>Place: _________________________</w:t>
      </w:r>
      <w:r>
        <w:rPr>
          <w:rFonts w:ascii="Arial" w:hAnsi="Arial"/>
          <w:sz w:val="32"/>
          <w:lang w:val="en-GB"/>
        </w:rPr>
        <w:tab/>
        <w:t>Score: ___________</w:t>
      </w:r>
    </w:p>
    <w:p w14:paraId="429C6414" w14:textId="09980306" w:rsidR="001D07ED" w:rsidRPr="00B30B51" w:rsidRDefault="001D07ED" w:rsidP="001D07ED">
      <w:pPr>
        <w:pStyle w:val="Heading2"/>
        <w:jc w:val="center"/>
        <w:rPr>
          <w:rFonts w:ascii="Arial" w:hAnsi="Arial"/>
          <w:lang w:val="en-GB"/>
        </w:rPr>
      </w:pPr>
      <w:r w:rsidRPr="00B30B51">
        <w:rPr>
          <w:rFonts w:ascii="Arial" w:hAnsi="Arial"/>
          <w:lang w:val="en-GB"/>
        </w:rPr>
        <w:t>QUIZ – UNDERSTANDING ISO/IEC 17065</w:t>
      </w:r>
    </w:p>
    <w:p w14:paraId="04B830B5" w14:textId="27B8B6F4" w:rsidR="001D07ED" w:rsidRPr="00B30B51" w:rsidRDefault="00D0535D" w:rsidP="001D07ED">
      <w:pPr>
        <w:pStyle w:val="CommentText"/>
        <w:jc w:val="both"/>
        <w:rPr>
          <w:rFonts w:ascii="Arial" w:eastAsia="Times New Roman" w:hAnsi="Arial"/>
          <w:szCs w:val="24"/>
        </w:rPr>
      </w:pPr>
      <w:r w:rsidRPr="00B30B51">
        <w:rPr>
          <w:rFonts w:ascii="Arial" w:hAnsi="Arial"/>
          <w:noProof/>
        </w:rPr>
        <mc:AlternateContent>
          <mc:Choice Requires="wps">
            <w:drawing>
              <wp:anchor distT="0" distB="0" distL="114300" distR="114300" simplePos="0" relativeHeight="251657728" behindDoc="0" locked="0" layoutInCell="1" allowOverlap="1" wp14:anchorId="53C204E8" wp14:editId="24BE9627">
                <wp:simplePos x="0" y="0"/>
                <wp:positionH relativeFrom="column">
                  <wp:posOffset>428625</wp:posOffset>
                </wp:positionH>
                <wp:positionV relativeFrom="paragraph">
                  <wp:posOffset>102870</wp:posOffset>
                </wp:positionV>
                <wp:extent cx="5643880" cy="493395"/>
                <wp:effectExtent l="0" t="0" r="762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3880" cy="493395"/>
                        </a:xfrm>
                        <a:prstGeom prst="rect">
                          <a:avLst/>
                        </a:prstGeom>
                        <a:noFill/>
                        <a:ln w="9525">
                          <a:solidFill>
                            <a:srgbClr val="31849B"/>
                          </a:solidFill>
                          <a:miter lim="800000"/>
                          <a:headEnd/>
                          <a:tailEnd/>
                        </a:ln>
                        <a:extLst>
                          <a:ext uri="{909E8E84-426E-40DD-AFC4-6F175D3DCCD1}">
                            <a14:hiddenFill xmlns:a14="http://schemas.microsoft.com/office/drawing/2010/main">
                              <a:solidFill>
                                <a:srgbClr val="FFFFFF"/>
                              </a:solidFill>
                            </a14:hiddenFill>
                          </a:ext>
                        </a:extLst>
                      </wps:spPr>
                      <wps:txbx>
                        <w:txbxContent>
                          <w:p w14:paraId="09058C3C" w14:textId="324179E6" w:rsidR="001D07ED" w:rsidRPr="00D0535D" w:rsidRDefault="001D07ED" w:rsidP="001D07ED">
                            <w:pPr>
                              <w:pStyle w:val="CommentText"/>
                              <w:ind w:left="360"/>
                              <w:rPr>
                                <w:rFonts w:ascii="Arial" w:hAnsi="Arial"/>
                                <w:b/>
                                <w:bCs/>
                              </w:rPr>
                            </w:pPr>
                            <w:r w:rsidRPr="007D4FDA">
                              <w:rPr>
                                <w:rFonts w:ascii="Arial" w:hAnsi="Arial"/>
                              </w:rPr>
                              <w:t>Cite the applicable clause from the standard wherever applicable</w:t>
                            </w:r>
                            <w:r>
                              <w:rPr>
                                <w:rFonts w:ascii="Arial" w:hAnsi="Arial"/>
                              </w:rPr>
                              <w:t>.</w:t>
                            </w:r>
                            <w:r w:rsidR="00D0535D">
                              <w:rPr>
                                <w:rFonts w:ascii="Arial" w:hAnsi="Arial"/>
                              </w:rPr>
                              <w:t xml:space="preserve"> </w:t>
                            </w:r>
                            <w:r w:rsidRPr="00871414">
                              <w:rPr>
                                <w:rFonts w:ascii="Arial" w:hAnsi="Arial"/>
                                <w:b/>
                                <w:u w:val="single"/>
                              </w:rPr>
                              <w:t>BE CAREFUL</w:t>
                            </w:r>
                            <w:r w:rsidRPr="00556100">
                              <w:rPr>
                                <w:rFonts w:ascii="Arial" w:hAnsi="Arial"/>
                              </w:rPr>
                              <w:t>. Many responses are close, but still incorrect.</w:t>
                            </w:r>
                            <w:r w:rsidR="00D0535D">
                              <w:rPr>
                                <w:rFonts w:ascii="Arial" w:hAnsi="Arial"/>
                              </w:rPr>
                              <w:t xml:space="preserve"> </w:t>
                            </w:r>
                            <w:r w:rsidR="00D0535D">
                              <w:rPr>
                                <w:rFonts w:ascii="Arial" w:hAnsi="Arial"/>
                                <w:b/>
                                <w:bCs/>
                              </w:rPr>
                              <w:t>You must select only one answer per question.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04E8" id="_x0000_t202" coordsize="21600,21600" o:spt="202" path="m,l,21600r21600,l21600,xe">
                <v:stroke joinstyle="miter"/>
                <v:path gradientshapeok="t" o:connecttype="rect"/>
              </v:shapetype>
              <v:shape id="Text Box 2" o:spid="_x0000_s1026" type="#_x0000_t202" style="position:absolute;left:0;text-align:left;margin-left:33.75pt;margin-top:8.1pt;width:444.4pt;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" filled="f" strokecolor="#31849b">
                <v:path arrowok="t"/>
                <v:textbox inset=",7.2pt,,7.2pt">
                  <w:txbxContent>
                    <w:p w14:paraId="09058C3C" w14:textId="324179E6" w:rsidR="001D07ED" w:rsidRPr="00D0535D" w:rsidRDefault="001D07ED" w:rsidP="001D07ED">
                      <w:pPr>
                        <w:pStyle w:val="CommentText"/>
                        <w:ind w:left="360"/>
                        <w:rPr>
                          <w:rFonts w:ascii="Arial" w:hAnsi="Arial"/>
                          <w:b/>
                          <w:bCs/>
                        </w:rPr>
                      </w:pPr>
                      <w:r w:rsidRPr="007D4FDA">
                        <w:rPr>
                          <w:rFonts w:ascii="Arial" w:hAnsi="Arial"/>
                        </w:rPr>
                        <w:t>Cite the applicable clause from the standard wherever applicable</w:t>
                      </w:r>
                      <w:r>
                        <w:rPr>
                          <w:rFonts w:ascii="Arial" w:hAnsi="Arial"/>
                        </w:rPr>
                        <w:t>.</w:t>
                      </w:r>
                      <w:r w:rsidR="00D0535D">
                        <w:rPr>
                          <w:rFonts w:ascii="Arial" w:hAnsi="Arial"/>
                        </w:rPr>
                        <w:t xml:space="preserve"> </w:t>
                      </w:r>
                      <w:r w:rsidRPr="00871414">
                        <w:rPr>
                          <w:rFonts w:ascii="Arial" w:hAnsi="Arial"/>
                          <w:b/>
                          <w:u w:val="single"/>
                        </w:rPr>
                        <w:t>BE CAREFUL</w:t>
                      </w:r>
                      <w:r w:rsidRPr="00556100">
                        <w:rPr>
                          <w:rFonts w:ascii="Arial" w:hAnsi="Arial"/>
                        </w:rPr>
                        <w:t>. Many responses are close, but still incorrect.</w:t>
                      </w:r>
                      <w:r w:rsidR="00D0535D">
                        <w:rPr>
                          <w:rFonts w:ascii="Arial" w:hAnsi="Arial"/>
                        </w:rPr>
                        <w:t xml:space="preserve"> </w:t>
                      </w:r>
                      <w:r w:rsidR="00D0535D">
                        <w:rPr>
                          <w:rFonts w:ascii="Arial" w:hAnsi="Arial"/>
                          <w:b/>
                          <w:bCs/>
                        </w:rPr>
                        <w:t>You must select only one answer per question.</w:t>
                      </w:r>
                    </w:p>
                  </w:txbxContent>
                </v:textbox>
                <w10:wrap type="square"/>
              </v:shape>
            </w:pict>
          </mc:Fallback>
        </mc:AlternateContent>
      </w:r>
    </w:p>
    <w:p w14:paraId="29313046" w14:textId="77777777" w:rsidR="001D07ED" w:rsidRPr="00B30B51" w:rsidRDefault="001D07ED" w:rsidP="001D07ED">
      <w:pPr>
        <w:pStyle w:val="CommentText"/>
        <w:jc w:val="both"/>
        <w:rPr>
          <w:rFonts w:ascii="Arial" w:eastAsia="Times New Roman" w:hAnsi="Arial"/>
          <w:szCs w:val="24"/>
        </w:rPr>
      </w:pPr>
    </w:p>
    <w:p w14:paraId="5F15C0D3" w14:textId="77777777" w:rsidR="001D07ED" w:rsidRPr="00B30B51" w:rsidRDefault="001D07ED" w:rsidP="001D07ED">
      <w:pPr>
        <w:pStyle w:val="CommentText"/>
        <w:jc w:val="both"/>
        <w:rPr>
          <w:rFonts w:ascii="Arial" w:eastAsia="Times New Roman" w:hAnsi="Arial"/>
          <w:szCs w:val="24"/>
        </w:rPr>
      </w:pPr>
    </w:p>
    <w:p w14:paraId="1F801470" w14:textId="744F63D6" w:rsidR="00D0535D" w:rsidRDefault="00D0535D" w:rsidP="001D07ED">
      <w:pPr>
        <w:pStyle w:val="CommentText"/>
        <w:jc w:val="both"/>
        <w:rPr>
          <w:rFonts w:ascii="Arial" w:eastAsia="Times New Roman" w:hAnsi="Arial"/>
          <w:szCs w:val="24"/>
        </w:rPr>
      </w:pPr>
    </w:p>
    <w:p w14:paraId="24B60799" w14:textId="77777777" w:rsidR="00D0535D" w:rsidRPr="00B30B51" w:rsidRDefault="00D0535D" w:rsidP="001D07ED">
      <w:pPr>
        <w:pStyle w:val="CommentText"/>
        <w:jc w:val="both"/>
        <w:rPr>
          <w:rFonts w:ascii="Arial" w:eastAsia="Times New Roman" w:hAnsi="Arial"/>
          <w:szCs w:val="24"/>
        </w:rPr>
      </w:pPr>
    </w:p>
    <w:p w14:paraId="13841683"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The principle reason for certification is to:</w:t>
      </w:r>
    </w:p>
    <w:p w14:paraId="4D60674C" w14:textId="77777777" w:rsidR="001D07ED" w:rsidRPr="00B30B51" w:rsidRDefault="001D07ED" w:rsidP="001D07ED">
      <w:pPr>
        <w:pStyle w:val="CommentText"/>
        <w:jc w:val="both"/>
        <w:rPr>
          <w:rFonts w:ascii="Arial" w:eastAsia="Times New Roman" w:hAnsi="Arial"/>
          <w:sz w:val="24"/>
          <w:szCs w:val="24"/>
        </w:rPr>
      </w:pPr>
    </w:p>
    <w:p w14:paraId="0667A1EF" w14:textId="77777777" w:rsidR="001D07ED" w:rsidRPr="00B30B51" w:rsidRDefault="001D07ED" w:rsidP="001D07ED">
      <w:pPr>
        <w:pStyle w:val="CommentText"/>
        <w:numPr>
          <w:ilvl w:val="0"/>
          <w:numId w:val="16"/>
        </w:numPr>
        <w:jc w:val="both"/>
        <w:rPr>
          <w:rFonts w:ascii="Arial" w:eastAsia="Times New Roman" w:hAnsi="Arial"/>
          <w:sz w:val="24"/>
          <w:szCs w:val="24"/>
        </w:rPr>
      </w:pPr>
      <w:r w:rsidRPr="00B30B51">
        <w:rPr>
          <w:rFonts w:ascii="Arial" w:eastAsia="Times New Roman" w:hAnsi="Arial"/>
          <w:sz w:val="24"/>
          <w:szCs w:val="24"/>
        </w:rPr>
        <w:t>Instil confidence in the conformance of the product, process or service</w:t>
      </w:r>
    </w:p>
    <w:p w14:paraId="50BC00B3" w14:textId="77777777" w:rsidR="001D07ED" w:rsidRPr="00B30B51" w:rsidRDefault="001D07ED" w:rsidP="001D07ED">
      <w:pPr>
        <w:pStyle w:val="CommentText"/>
        <w:numPr>
          <w:ilvl w:val="0"/>
          <w:numId w:val="16"/>
        </w:numPr>
        <w:jc w:val="both"/>
        <w:rPr>
          <w:rFonts w:ascii="Arial" w:eastAsia="Times New Roman" w:hAnsi="Arial"/>
          <w:sz w:val="24"/>
          <w:szCs w:val="24"/>
        </w:rPr>
      </w:pPr>
      <w:r w:rsidRPr="00B30B51">
        <w:rPr>
          <w:rFonts w:ascii="Arial" w:eastAsia="Times New Roman" w:hAnsi="Arial"/>
          <w:sz w:val="24"/>
          <w:szCs w:val="24"/>
        </w:rPr>
        <w:t>Meet a regulatory requirement</w:t>
      </w:r>
    </w:p>
    <w:p w14:paraId="5773B9AE" w14:textId="77777777" w:rsidR="001D07ED" w:rsidRPr="00B30B51" w:rsidRDefault="001D07ED" w:rsidP="001D07ED">
      <w:pPr>
        <w:pStyle w:val="CommentText"/>
        <w:numPr>
          <w:ilvl w:val="0"/>
          <w:numId w:val="16"/>
        </w:numPr>
        <w:jc w:val="both"/>
        <w:rPr>
          <w:rFonts w:ascii="Arial" w:eastAsia="Times New Roman" w:hAnsi="Arial"/>
          <w:sz w:val="24"/>
          <w:szCs w:val="24"/>
        </w:rPr>
      </w:pPr>
      <w:r w:rsidRPr="00B30B51">
        <w:rPr>
          <w:rFonts w:ascii="Arial" w:eastAsia="Times New Roman" w:hAnsi="Arial"/>
          <w:sz w:val="24"/>
          <w:szCs w:val="24"/>
        </w:rPr>
        <w:t>Ensure the supplier complies with all given requirements</w:t>
      </w:r>
    </w:p>
    <w:p w14:paraId="0DA71C35" w14:textId="77777777" w:rsidR="001D07ED" w:rsidRPr="00B30B51" w:rsidRDefault="001D07ED" w:rsidP="001D07ED">
      <w:pPr>
        <w:pStyle w:val="CommentText"/>
        <w:numPr>
          <w:ilvl w:val="0"/>
          <w:numId w:val="16"/>
        </w:numPr>
        <w:jc w:val="both"/>
        <w:rPr>
          <w:rFonts w:ascii="Arial" w:eastAsia="Times New Roman" w:hAnsi="Arial"/>
          <w:sz w:val="24"/>
          <w:szCs w:val="24"/>
        </w:rPr>
      </w:pPr>
      <w:r w:rsidRPr="00B30B51">
        <w:rPr>
          <w:rFonts w:ascii="Arial" w:eastAsia="Times New Roman" w:hAnsi="Arial"/>
          <w:sz w:val="24"/>
          <w:szCs w:val="24"/>
        </w:rPr>
        <w:t>Allow users and the public to blame someone if a non-conformance is found</w:t>
      </w:r>
    </w:p>
    <w:p w14:paraId="5EF1E87B" w14:textId="77777777" w:rsidR="001D07ED" w:rsidRPr="00B30B51" w:rsidRDefault="001D07ED" w:rsidP="001D07ED">
      <w:pPr>
        <w:pStyle w:val="CommentText"/>
        <w:jc w:val="both"/>
        <w:rPr>
          <w:rFonts w:ascii="Arial" w:eastAsia="Times New Roman" w:hAnsi="Arial"/>
          <w:sz w:val="24"/>
          <w:szCs w:val="24"/>
        </w:rPr>
      </w:pPr>
    </w:p>
    <w:p w14:paraId="01709E9D"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According to ISO/IEC 17065, the following are responsible for ensuring the conformance of the object of certification (product, process or service) to specified requirements:</w:t>
      </w:r>
    </w:p>
    <w:p w14:paraId="58819E09" w14:textId="77777777" w:rsidR="001D07ED" w:rsidRPr="00B30B51" w:rsidRDefault="001D07ED" w:rsidP="001D07ED">
      <w:pPr>
        <w:pStyle w:val="CommentText"/>
        <w:jc w:val="both"/>
        <w:rPr>
          <w:rFonts w:ascii="Arial" w:eastAsia="Times New Roman" w:hAnsi="Arial"/>
          <w:sz w:val="24"/>
          <w:szCs w:val="24"/>
        </w:rPr>
      </w:pPr>
    </w:p>
    <w:p w14:paraId="7F98B787" w14:textId="77777777" w:rsidR="001D07ED" w:rsidRPr="00B30B51" w:rsidRDefault="001D07ED" w:rsidP="001D07ED">
      <w:pPr>
        <w:pStyle w:val="CommentText"/>
        <w:numPr>
          <w:ilvl w:val="0"/>
          <w:numId w:val="2"/>
        </w:numPr>
        <w:jc w:val="both"/>
        <w:rPr>
          <w:rFonts w:ascii="Arial" w:eastAsia="Times New Roman" w:hAnsi="Arial"/>
          <w:sz w:val="24"/>
          <w:szCs w:val="24"/>
        </w:rPr>
      </w:pPr>
      <w:r w:rsidRPr="00B30B51">
        <w:rPr>
          <w:rFonts w:ascii="Arial" w:eastAsia="Times New Roman" w:hAnsi="Arial"/>
          <w:sz w:val="24"/>
          <w:szCs w:val="24"/>
        </w:rPr>
        <w:t>Scheme owners, applicants, purchasers.</w:t>
      </w:r>
    </w:p>
    <w:p w14:paraId="20C5AFCE" w14:textId="77777777" w:rsidR="001D07ED" w:rsidRPr="00B30B51" w:rsidRDefault="001D07ED" w:rsidP="001D07ED">
      <w:pPr>
        <w:pStyle w:val="CommentText"/>
        <w:numPr>
          <w:ilvl w:val="0"/>
          <w:numId w:val="2"/>
        </w:numPr>
        <w:jc w:val="both"/>
        <w:rPr>
          <w:rFonts w:ascii="Arial" w:eastAsia="Times New Roman" w:hAnsi="Arial"/>
          <w:sz w:val="24"/>
          <w:szCs w:val="24"/>
        </w:rPr>
      </w:pPr>
      <w:r w:rsidRPr="00B30B51">
        <w:rPr>
          <w:rFonts w:ascii="Arial" w:eastAsia="Times New Roman" w:hAnsi="Arial"/>
          <w:sz w:val="24"/>
          <w:szCs w:val="24"/>
        </w:rPr>
        <w:t>CBs, scheme owners, regulators.</w:t>
      </w:r>
    </w:p>
    <w:p w14:paraId="5AF62BC1" w14:textId="77777777" w:rsidR="001D07ED" w:rsidRPr="00B30B51" w:rsidRDefault="001D07ED" w:rsidP="001D07ED">
      <w:pPr>
        <w:pStyle w:val="CommentText"/>
        <w:numPr>
          <w:ilvl w:val="0"/>
          <w:numId w:val="2"/>
        </w:numPr>
        <w:jc w:val="both"/>
        <w:rPr>
          <w:rFonts w:ascii="Arial" w:eastAsia="Times New Roman" w:hAnsi="Arial"/>
          <w:sz w:val="24"/>
          <w:szCs w:val="24"/>
        </w:rPr>
      </w:pPr>
      <w:r w:rsidRPr="00B30B51">
        <w:rPr>
          <w:rFonts w:ascii="Arial" w:eastAsia="Times New Roman" w:hAnsi="Arial"/>
          <w:sz w:val="24"/>
          <w:szCs w:val="24"/>
        </w:rPr>
        <w:t>Applicants (Clients).</w:t>
      </w:r>
    </w:p>
    <w:p w14:paraId="30F9749D" w14:textId="77777777" w:rsidR="001D07ED" w:rsidRPr="00B30B51" w:rsidRDefault="001D07ED" w:rsidP="001D07ED">
      <w:pPr>
        <w:pStyle w:val="CommentText"/>
        <w:numPr>
          <w:ilvl w:val="0"/>
          <w:numId w:val="2"/>
        </w:numPr>
        <w:jc w:val="both"/>
        <w:rPr>
          <w:rFonts w:ascii="Arial" w:eastAsia="Times New Roman" w:hAnsi="Arial"/>
          <w:sz w:val="24"/>
          <w:szCs w:val="24"/>
        </w:rPr>
      </w:pPr>
      <w:r w:rsidRPr="00B30B51">
        <w:rPr>
          <w:rFonts w:ascii="Arial" w:eastAsia="Times New Roman" w:hAnsi="Arial"/>
          <w:sz w:val="24"/>
          <w:szCs w:val="24"/>
        </w:rPr>
        <w:t>Applicants and regulators.</w:t>
      </w:r>
    </w:p>
    <w:p w14:paraId="6CFB7B48" w14:textId="77777777" w:rsidR="001D07ED" w:rsidRPr="00B30B51" w:rsidRDefault="001D07ED" w:rsidP="001D07ED">
      <w:pPr>
        <w:pStyle w:val="CommentText"/>
        <w:jc w:val="both"/>
        <w:rPr>
          <w:rFonts w:ascii="Arial" w:eastAsia="Times New Roman" w:hAnsi="Arial"/>
          <w:sz w:val="24"/>
          <w:szCs w:val="24"/>
        </w:rPr>
      </w:pPr>
    </w:p>
    <w:p w14:paraId="06B5679B"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The following are considered third party certification principles:</w:t>
      </w:r>
    </w:p>
    <w:p w14:paraId="78544EE4" w14:textId="77777777" w:rsidR="001D07ED" w:rsidRPr="00B30B51" w:rsidRDefault="001D07ED" w:rsidP="001D07ED">
      <w:pPr>
        <w:pStyle w:val="CommentText"/>
        <w:ind w:left="360"/>
        <w:jc w:val="both"/>
        <w:rPr>
          <w:rFonts w:ascii="Arial" w:eastAsia="Times New Roman" w:hAnsi="Arial"/>
          <w:sz w:val="24"/>
          <w:szCs w:val="24"/>
        </w:rPr>
      </w:pPr>
    </w:p>
    <w:p w14:paraId="556379C3" w14:textId="77777777" w:rsidR="001D07ED" w:rsidRPr="00B30B51" w:rsidRDefault="001D07ED" w:rsidP="001D07ED">
      <w:pPr>
        <w:pStyle w:val="CommentText"/>
        <w:numPr>
          <w:ilvl w:val="0"/>
          <w:numId w:val="27"/>
        </w:numPr>
        <w:jc w:val="both"/>
        <w:rPr>
          <w:rFonts w:ascii="Arial" w:eastAsia="Times New Roman" w:hAnsi="Arial"/>
          <w:sz w:val="24"/>
          <w:szCs w:val="24"/>
        </w:rPr>
      </w:pPr>
      <w:r w:rsidRPr="00B30B51">
        <w:rPr>
          <w:rFonts w:ascii="Arial" w:eastAsia="Times New Roman" w:hAnsi="Arial"/>
          <w:sz w:val="24"/>
          <w:szCs w:val="24"/>
        </w:rPr>
        <w:t>Competence, transparency, responsibility.</w:t>
      </w:r>
    </w:p>
    <w:p w14:paraId="64430E45" w14:textId="77777777" w:rsidR="001D07ED" w:rsidRPr="00B30B51" w:rsidRDefault="001D07ED" w:rsidP="001D07ED">
      <w:pPr>
        <w:pStyle w:val="CommentText"/>
        <w:numPr>
          <w:ilvl w:val="0"/>
          <w:numId w:val="27"/>
        </w:numPr>
        <w:jc w:val="both"/>
        <w:rPr>
          <w:rFonts w:ascii="Arial" w:eastAsia="Times New Roman" w:hAnsi="Arial"/>
          <w:sz w:val="24"/>
          <w:szCs w:val="24"/>
        </w:rPr>
      </w:pPr>
      <w:r w:rsidRPr="00B30B51">
        <w:rPr>
          <w:rFonts w:ascii="Arial" w:eastAsia="Times New Roman" w:hAnsi="Arial"/>
          <w:sz w:val="24"/>
          <w:szCs w:val="24"/>
        </w:rPr>
        <w:t>Impartiality, competence, openness.</w:t>
      </w:r>
    </w:p>
    <w:p w14:paraId="7B876480" w14:textId="77777777" w:rsidR="001D07ED" w:rsidRPr="00B30B51" w:rsidRDefault="001D07ED" w:rsidP="001D07ED">
      <w:pPr>
        <w:pStyle w:val="CommentText"/>
        <w:numPr>
          <w:ilvl w:val="0"/>
          <w:numId w:val="27"/>
        </w:numPr>
        <w:jc w:val="both"/>
        <w:rPr>
          <w:rFonts w:ascii="Arial" w:eastAsia="Times New Roman" w:hAnsi="Arial"/>
          <w:sz w:val="24"/>
          <w:szCs w:val="24"/>
        </w:rPr>
      </w:pPr>
      <w:r w:rsidRPr="00B30B51">
        <w:rPr>
          <w:rFonts w:ascii="Arial" w:eastAsia="Times New Roman" w:hAnsi="Arial"/>
          <w:sz w:val="24"/>
          <w:szCs w:val="24"/>
        </w:rPr>
        <w:t>Confidentiality, competence, responsiveness to non-conformances.</w:t>
      </w:r>
    </w:p>
    <w:p w14:paraId="142770DF" w14:textId="77777777" w:rsidR="001D07ED" w:rsidRPr="00B30B51" w:rsidRDefault="001D07ED" w:rsidP="001D07ED">
      <w:pPr>
        <w:pStyle w:val="CommentText"/>
        <w:numPr>
          <w:ilvl w:val="0"/>
          <w:numId w:val="27"/>
        </w:numPr>
        <w:jc w:val="both"/>
        <w:rPr>
          <w:rFonts w:ascii="Arial" w:eastAsia="Times New Roman" w:hAnsi="Arial"/>
          <w:sz w:val="24"/>
          <w:szCs w:val="24"/>
        </w:rPr>
      </w:pPr>
      <w:r w:rsidRPr="00B30B51">
        <w:rPr>
          <w:rFonts w:ascii="Arial" w:eastAsia="Times New Roman" w:hAnsi="Arial"/>
          <w:sz w:val="24"/>
          <w:szCs w:val="24"/>
        </w:rPr>
        <w:t>Access to information, responsibility, review.</w:t>
      </w:r>
    </w:p>
    <w:p w14:paraId="4821E3EB" w14:textId="77777777" w:rsidR="001D07ED" w:rsidRPr="00B30B51" w:rsidRDefault="001D07ED" w:rsidP="001D07ED">
      <w:pPr>
        <w:pStyle w:val="CommentText"/>
        <w:ind w:left="360"/>
        <w:jc w:val="both"/>
        <w:rPr>
          <w:rFonts w:ascii="Arial" w:eastAsia="Times New Roman" w:hAnsi="Arial"/>
          <w:sz w:val="24"/>
          <w:szCs w:val="24"/>
        </w:rPr>
      </w:pPr>
    </w:p>
    <w:p w14:paraId="57317E18"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From the product certification scheme table on page 10 of the Course Handbook, a product certification scheme must contain at least the following activities:</w:t>
      </w:r>
    </w:p>
    <w:p w14:paraId="20BF42C0" w14:textId="77777777" w:rsidR="001D07ED" w:rsidRPr="00B30B51" w:rsidRDefault="001D07ED" w:rsidP="001D07ED">
      <w:pPr>
        <w:pStyle w:val="CommentText"/>
        <w:ind w:left="360"/>
        <w:jc w:val="both"/>
        <w:rPr>
          <w:rFonts w:ascii="Arial" w:eastAsia="Times New Roman" w:hAnsi="Arial"/>
          <w:sz w:val="24"/>
          <w:szCs w:val="24"/>
        </w:rPr>
      </w:pPr>
    </w:p>
    <w:p w14:paraId="64708608" w14:textId="77777777" w:rsidR="001D07ED" w:rsidRPr="00B30B51" w:rsidRDefault="001D07ED" w:rsidP="001D07ED">
      <w:pPr>
        <w:pStyle w:val="CommentText"/>
        <w:numPr>
          <w:ilvl w:val="0"/>
          <w:numId w:val="28"/>
        </w:numPr>
        <w:jc w:val="both"/>
        <w:rPr>
          <w:rFonts w:ascii="Arial" w:eastAsia="Times New Roman" w:hAnsi="Arial"/>
          <w:sz w:val="24"/>
          <w:szCs w:val="24"/>
        </w:rPr>
      </w:pPr>
      <w:r w:rsidRPr="00B30B51">
        <w:rPr>
          <w:rFonts w:ascii="Arial" w:eastAsia="Times New Roman" w:hAnsi="Arial"/>
          <w:sz w:val="24"/>
          <w:szCs w:val="24"/>
        </w:rPr>
        <w:t>Determination, attestation, licensing</w:t>
      </w:r>
      <w:r>
        <w:rPr>
          <w:rFonts w:ascii="Arial" w:eastAsia="Times New Roman" w:hAnsi="Arial"/>
          <w:sz w:val="24"/>
          <w:szCs w:val="24"/>
        </w:rPr>
        <w:t>.</w:t>
      </w:r>
      <w:r w:rsidRPr="00B30B51">
        <w:rPr>
          <w:rFonts w:ascii="Arial" w:eastAsia="Times New Roman" w:hAnsi="Arial"/>
          <w:sz w:val="24"/>
          <w:szCs w:val="24"/>
        </w:rPr>
        <w:t xml:space="preserve"> </w:t>
      </w:r>
    </w:p>
    <w:p w14:paraId="4BD2C948" w14:textId="77777777" w:rsidR="001D07ED" w:rsidRPr="00B30B51" w:rsidRDefault="001D07ED" w:rsidP="001D07ED">
      <w:pPr>
        <w:pStyle w:val="CommentText"/>
        <w:numPr>
          <w:ilvl w:val="0"/>
          <w:numId w:val="28"/>
        </w:numPr>
        <w:jc w:val="both"/>
        <w:rPr>
          <w:rFonts w:ascii="Arial" w:eastAsia="Times New Roman" w:hAnsi="Arial"/>
          <w:sz w:val="24"/>
          <w:szCs w:val="24"/>
        </w:rPr>
      </w:pPr>
      <w:r w:rsidRPr="00B30B51">
        <w:rPr>
          <w:rFonts w:ascii="Arial" w:eastAsia="Times New Roman" w:hAnsi="Arial"/>
          <w:sz w:val="24"/>
          <w:szCs w:val="24"/>
        </w:rPr>
        <w:t>Determination, review, attestation</w:t>
      </w:r>
      <w:r>
        <w:rPr>
          <w:rFonts w:ascii="Arial" w:eastAsia="Times New Roman" w:hAnsi="Arial"/>
          <w:sz w:val="24"/>
          <w:szCs w:val="24"/>
        </w:rPr>
        <w:t>.</w:t>
      </w:r>
    </w:p>
    <w:p w14:paraId="7080A9F7" w14:textId="77777777" w:rsidR="001D07ED" w:rsidRPr="00B30B51" w:rsidRDefault="001D07ED" w:rsidP="001D07ED">
      <w:pPr>
        <w:pStyle w:val="CommentText"/>
        <w:numPr>
          <w:ilvl w:val="0"/>
          <w:numId w:val="28"/>
        </w:numPr>
        <w:jc w:val="both"/>
        <w:rPr>
          <w:rFonts w:ascii="Arial" w:eastAsia="Times New Roman" w:hAnsi="Arial"/>
          <w:sz w:val="24"/>
          <w:szCs w:val="24"/>
        </w:rPr>
      </w:pPr>
      <w:r w:rsidRPr="00B30B51">
        <w:rPr>
          <w:rFonts w:ascii="Arial" w:eastAsia="Times New Roman" w:hAnsi="Arial"/>
          <w:sz w:val="24"/>
          <w:szCs w:val="24"/>
        </w:rPr>
        <w:t>Selection, attestation, surveillance</w:t>
      </w:r>
      <w:r>
        <w:rPr>
          <w:rFonts w:ascii="Arial" w:eastAsia="Times New Roman" w:hAnsi="Arial"/>
          <w:sz w:val="24"/>
          <w:szCs w:val="24"/>
        </w:rPr>
        <w:t>.</w:t>
      </w:r>
    </w:p>
    <w:p w14:paraId="13056EA1" w14:textId="77777777" w:rsidR="001D07ED" w:rsidRDefault="001D07ED" w:rsidP="001D07ED">
      <w:pPr>
        <w:pStyle w:val="CommentText"/>
        <w:numPr>
          <w:ilvl w:val="0"/>
          <w:numId w:val="28"/>
        </w:numPr>
        <w:jc w:val="both"/>
        <w:rPr>
          <w:rFonts w:ascii="Arial" w:eastAsia="Times New Roman" w:hAnsi="Arial"/>
          <w:sz w:val="24"/>
          <w:szCs w:val="24"/>
        </w:rPr>
      </w:pPr>
      <w:r w:rsidRPr="00B30B51">
        <w:rPr>
          <w:rFonts w:ascii="Arial" w:eastAsia="Times New Roman" w:hAnsi="Arial"/>
          <w:sz w:val="24"/>
          <w:szCs w:val="24"/>
        </w:rPr>
        <w:t>Attestation, licensing, surveillance.</w:t>
      </w:r>
    </w:p>
    <w:p w14:paraId="5271E0BE" w14:textId="77777777" w:rsidR="001D07ED" w:rsidRDefault="001D07ED" w:rsidP="001D07ED">
      <w:pPr>
        <w:pStyle w:val="CommentText"/>
        <w:jc w:val="both"/>
        <w:rPr>
          <w:rFonts w:ascii="Arial" w:eastAsia="Times New Roman" w:hAnsi="Arial"/>
          <w:sz w:val="24"/>
          <w:szCs w:val="24"/>
        </w:rPr>
      </w:pPr>
    </w:p>
    <w:p w14:paraId="75C7B316"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Simple identification of more than one relationship between parties is sufficient to declare the existence of a conflict of interest:</w:t>
      </w:r>
    </w:p>
    <w:p w14:paraId="092E3993" w14:textId="77777777" w:rsidR="001D07ED" w:rsidRPr="00B30B51" w:rsidRDefault="001D07ED" w:rsidP="001D07ED">
      <w:pPr>
        <w:pStyle w:val="CommentText"/>
        <w:ind w:left="360"/>
        <w:jc w:val="both"/>
        <w:rPr>
          <w:rFonts w:ascii="Arial" w:eastAsia="Times New Roman" w:hAnsi="Arial"/>
          <w:sz w:val="24"/>
          <w:szCs w:val="24"/>
        </w:rPr>
      </w:pPr>
    </w:p>
    <w:p w14:paraId="4D636324" w14:textId="77777777" w:rsidR="001D07ED" w:rsidRPr="00B30B51" w:rsidRDefault="001D07ED" w:rsidP="001D07ED">
      <w:pPr>
        <w:pStyle w:val="CommentText"/>
        <w:numPr>
          <w:ilvl w:val="0"/>
          <w:numId w:val="30"/>
        </w:numPr>
        <w:jc w:val="both"/>
        <w:rPr>
          <w:rFonts w:ascii="Arial" w:eastAsia="Times New Roman" w:hAnsi="Arial"/>
          <w:sz w:val="24"/>
          <w:szCs w:val="24"/>
        </w:rPr>
      </w:pPr>
      <w:r w:rsidRPr="00B30B51">
        <w:rPr>
          <w:rFonts w:ascii="Arial" w:eastAsia="Times New Roman" w:hAnsi="Arial"/>
          <w:sz w:val="24"/>
          <w:szCs w:val="24"/>
        </w:rPr>
        <w:t>Yes</w:t>
      </w:r>
      <w:r>
        <w:rPr>
          <w:rFonts w:ascii="Arial" w:eastAsia="Times New Roman" w:hAnsi="Arial"/>
          <w:sz w:val="24"/>
          <w:szCs w:val="24"/>
        </w:rPr>
        <w:t>.</w:t>
      </w:r>
    </w:p>
    <w:p w14:paraId="78DF3264" w14:textId="77777777" w:rsidR="001D07ED" w:rsidRPr="00B30B51" w:rsidRDefault="001D07ED" w:rsidP="001D07ED">
      <w:pPr>
        <w:pStyle w:val="CommentText"/>
        <w:numPr>
          <w:ilvl w:val="0"/>
          <w:numId w:val="30"/>
        </w:numPr>
        <w:jc w:val="both"/>
        <w:rPr>
          <w:rFonts w:ascii="Arial" w:eastAsia="Times New Roman" w:hAnsi="Arial"/>
          <w:sz w:val="24"/>
          <w:szCs w:val="24"/>
        </w:rPr>
      </w:pPr>
      <w:r w:rsidRPr="00B30B51">
        <w:rPr>
          <w:rFonts w:ascii="Arial" w:eastAsia="Times New Roman" w:hAnsi="Arial"/>
          <w:sz w:val="24"/>
          <w:szCs w:val="24"/>
        </w:rPr>
        <w:t>No</w:t>
      </w:r>
      <w:r>
        <w:rPr>
          <w:rFonts w:ascii="Arial" w:eastAsia="Times New Roman" w:hAnsi="Arial"/>
          <w:sz w:val="24"/>
          <w:szCs w:val="24"/>
        </w:rPr>
        <w:t>.</w:t>
      </w:r>
    </w:p>
    <w:p w14:paraId="259D3020" w14:textId="77777777" w:rsidR="001D07ED" w:rsidRPr="00B30B51" w:rsidRDefault="001D07ED" w:rsidP="001D07ED">
      <w:pPr>
        <w:pStyle w:val="CommentText"/>
        <w:numPr>
          <w:ilvl w:val="0"/>
          <w:numId w:val="30"/>
        </w:numPr>
        <w:jc w:val="both"/>
        <w:rPr>
          <w:rFonts w:ascii="Arial" w:eastAsia="Times New Roman" w:hAnsi="Arial"/>
          <w:sz w:val="24"/>
          <w:szCs w:val="24"/>
        </w:rPr>
      </w:pPr>
      <w:r w:rsidRPr="00B30B51">
        <w:rPr>
          <w:rFonts w:ascii="Arial" w:eastAsia="Times New Roman" w:hAnsi="Arial"/>
          <w:sz w:val="24"/>
          <w:szCs w:val="24"/>
        </w:rPr>
        <w:t>Only if an examination of the relationships concludes that any one of the relationships can influence decisions in the other.</w:t>
      </w:r>
    </w:p>
    <w:p w14:paraId="1A4BF09A" w14:textId="77777777" w:rsidR="001D07ED" w:rsidRPr="00B30B51" w:rsidRDefault="001D07ED" w:rsidP="001D07ED">
      <w:pPr>
        <w:pStyle w:val="CommentText"/>
        <w:numPr>
          <w:ilvl w:val="0"/>
          <w:numId w:val="30"/>
        </w:numPr>
        <w:jc w:val="both"/>
        <w:rPr>
          <w:rFonts w:ascii="Arial" w:eastAsia="Times New Roman" w:hAnsi="Arial"/>
          <w:sz w:val="24"/>
          <w:szCs w:val="24"/>
        </w:rPr>
      </w:pPr>
      <w:r w:rsidRPr="00B30B51">
        <w:rPr>
          <w:rFonts w:ascii="Arial" w:eastAsia="Times New Roman" w:hAnsi="Arial"/>
          <w:sz w:val="24"/>
          <w:szCs w:val="24"/>
        </w:rPr>
        <w:t>It is not important if the applicant’s decisions are influenced by the CB.  In fact, that is a good thing.</w:t>
      </w:r>
    </w:p>
    <w:p w14:paraId="6E5A0787" w14:textId="77777777" w:rsidR="001D07ED" w:rsidRPr="00B30B51" w:rsidRDefault="001D07ED" w:rsidP="001D07ED">
      <w:pPr>
        <w:pStyle w:val="CommentText"/>
        <w:jc w:val="both"/>
        <w:rPr>
          <w:rFonts w:ascii="Arial" w:eastAsia="Times New Roman" w:hAnsi="Arial"/>
          <w:sz w:val="24"/>
          <w:szCs w:val="24"/>
        </w:rPr>
      </w:pPr>
    </w:p>
    <w:p w14:paraId="0EDFC01B"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Certifications shall be:</w:t>
      </w:r>
    </w:p>
    <w:p w14:paraId="38D97B3D" w14:textId="77777777" w:rsidR="001D07ED" w:rsidRPr="00B30B51" w:rsidRDefault="001D07ED" w:rsidP="001D07ED">
      <w:pPr>
        <w:pStyle w:val="CommentText"/>
        <w:ind w:left="360"/>
        <w:jc w:val="both"/>
        <w:rPr>
          <w:rFonts w:ascii="Arial" w:eastAsia="Times New Roman" w:hAnsi="Arial"/>
          <w:sz w:val="24"/>
          <w:szCs w:val="24"/>
        </w:rPr>
      </w:pPr>
    </w:p>
    <w:p w14:paraId="0A59AC2E" w14:textId="77777777" w:rsidR="001D07ED" w:rsidRPr="00B30B51" w:rsidRDefault="001D07ED" w:rsidP="001D07ED">
      <w:pPr>
        <w:pStyle w:val="CommentText"/>
        <w:numPr>
          <w:ilvl w:val="0"/>
          <w:numId w:val="31"/>
        </w:numPr>
        <w:jc w:val="both"/>
        <w:rPr>
          <w:rFonts w:ascii="Arial" w:eastAsia="Times New Roman" w:hAnsi="Arial"/>
          <w:sz w:val="24"/>
          <w:szCs w:val="24"/>
        </w:rPr>
      </w:pPr>
      <w:r w:rsidRPr="00B30B51">
        <w:rPr>
          <w:rFonts w:ascii="Arial" w:eastAsia="Times New Roman" w:hAnsi="Arial"/>
          <w:sz w:val="24"/>
          <w:szCs w:val="24"/>
        </w:rPr>
        <w:t>Impartial to the degree necessary to conform to scheme requirements</w:t>
      </w:r>
      <w:r>
        <w:rPr>
          <w:rFonts w:ascii="Arial" w:eastAsia="Times New Roman" w:hAnsi="Arial"/>
          <w:sz w:val="24"/>
          <w:szCs w:val="24"/>
        </w:rPr>
        <w:t>.</w:t>
      </w:r>
    </w:p>
    <w:p w14:paraId="2D2F0C19" w14:textId="77777777" w:rsidR="001D07ED" w:rsidRPr="00B30B51" w:rsidRDefault="001D07ED" w:rsidP="001D07ED">
      <w:pPr>
        <w:pStyle w:val="CommentText"/>
        <w:numPr>
          <w:ilvl w:val="0"/>
          <w:numId w:val="31"/>
        </w:numPr>
        <w:jc w:val="both"/>
        <w:rPr>
          <w:rFonts w:ascii="Arial" w:eastAsia="Times New Roman" w:hAnsi="Arial"/>
          <w:sz w:val="24"/>
          <w:szCs w:val="24"/>
        </w:rPr>
      </w:pPr>
      <w:r w:rsidRPr="00B30B51">
        <w:rPr>
          <w:rFonts w:ascii="Arial" w:eastAsia="Times New Roman" w:hAnsi="Arial"/>
          <w:sz w:val="24"/>
          <w:szCs w:val="24"/>
        </w:rPr>
        <w:t>Appropriate to the needs of the consumer</w:t>
      </w:r>
      <w:r>
        <w:rPr>
          <w:rFonts w:ascii="Arial" w:eastAsia="Times New Roman" w:hAnsi="Arial"/>
          <w:sz w:val="24"/>
          <w:szCs w:val="24"/>
        </w:rPr>
        <w:t>.</w:t>
      </w:r>
    </w:p>
    <w:p w14:paraId="00EFD515" w14:textId="77777777" w:rsidR="001D07ED" w:rsidRPr="00B30B51" w:rsidRDefault="001D07ED" w:rsidP="001D07ED">
      <w:pPr>
        <w:pStyle w:val="CommentText"/>
        <w:numPr>
          <w:ilvl w:val="0"/>
          <w:numId w:val="31"/>
        </w:numPr>
        <w:jc w:val="both"/>
        <w:rPr>
          <w:rFonts w:ascii="Arial" w:eastAsia="Times New Roman" w:hAnsi="Arial"/>
          <w:sz w:val="24"/>
          <w:szCs w:val="24"/>
        </w:rPr>
      </w:pPr>
      <w:r w:rsidRPr="00B30B51">
        <w:rPr>
          <w:rFonts w:ascii="Arial" w:eastAsia="Times New Roman" w:hAnsi="Arial"/>
          <w:sz w:val="24"/>
          <w:szCs w:val="24"/>
        </w:rPr>
        <w:t>Impartial</w:t>
      </w:r>
      <w:r>
        <w:rPr>
          <w:rFonts w:ascii="Arial" w:eastAsia="Times New Roman" w:hAnsi="Arial"/>
          <w:sz w:val="24"/>
          <w:szCs w:val="24"/>
        </w:rPr>
        <w:t>.</w:t>
      </w:r>
    </w:p>
    <w:p w14:paraId="0BCE2A60" w14:textId="77777777" w:rsidR="001D07ED" w:rsidRPr="00B30B51" w:rsidRDefault="001D07ED" w:rsidP="001D07ED">
      <w:pPr>
        <w:pStyle w:val="CommentText"/>
        <w:numPr>
          <w:ilvl w:val="0"/>
          <w:numId w:val="31"/>
        </w:numPr>
        <w:jc w:val="both"/>
        <w:rPr>
          <w:rFonts w:ascii="Arial" w:eastAsia="Times New Roman" w:hAnsi="Arial"/>
          <w:sz w:val="24"/>
          <w:szCs w:val="24"/>
        </w:rPr>
      </w:pPr>
      <w:r w:rsidRPr="00B30B51">
        <w:rPr>
          <w:rFonts w:ascii="Arial" w:eastAsia="Times New Roman" w:hAnsi="Arial"/>
          <w:sz w:val="24"/>
          <w:szCs w:val="24"/>
        </w:rPr>
        <w:t>Conformant to the specifications of the applicant</w:t>
      </w:r>
      <w:r>
        <w:rPr>
          <w:rFonts w:ascii="Arial" w:eastAsia="Times New Roman" w:hAnsi="Arial"/>
          <w:sz w:val="24"/>
          <w:szCs w:val="24"/>
        </w:rPr>
        <w:t>.</w:t>
      </w:r>
    </w:p>
    <w:p w14:paraId="7F3C4AA3" w14:textId="77777777" w:rsidR="001D07ED" w:rsidRPr="00B30B51" w:rsidRDefault="001D07ED" w:rsidP="001D07ED">
      <w:pPr>
        <w:pStyle w:val="CommentText"/>
        <w:ind w:left="360"/>
        <w:jc w:val="both"/>
        <w:rPr>
          <w:rFonts w:ascii="Arial" w:eastAsia="Times New Roman" w:hAnsi="Arial"/>
          <w:sz w:val="24"/>
          <w:szCs w:val="24"/>
        </w:rPr>
      </w:pPr>
    </w:p>
    <w:p w14:paraId="47084989"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Top management of the CB shall be committed to:</w:t>
      </w:r>
    </w:p>
    <w:p w14:paraId="23F9E7CF" w14:textId="77777777" w:rsidR="001D07ED" w:rsidRPr="00B30B51" w:rsidRDefault="001D07ED" w:rsidP="001D07ED">
      <w:pPr>
        <w:pStyle w:val="CommentText"/>
        <w:ind w:left="720"/>
        <w:jc w:val="both"/>
        <w:rPr>
          <w:rFonts w:ascii="Arial" w:eastAsia="Times New Roman" w:hAnsi="Arial"/>
          <w:sz w:val="24"/>
          <w:szCs w:val="24"/>
        </w:rPr>
      </w:pPr>
    </w:p>
    <w:p w14:paraId="453EBE46" w14:textId="77777777" w:rsidR="001D07ED" w:rsidRPr="00B30B51" w:rsidRDefault="001D07ED" w:rsidP="001D07ED">
      <w:pPr>
        <w:pStyle w:val="CommentText"/>
        <w:numPr>
          <w:ilvl w:val="0"/>
          <w:numId w:val="32"/>
        </w:numPr>
        <w:jc w:val="both"/>
        <w:rPr>
          <w:rFonts w:ascii="Arial" w:eastAsia="Times New Roman" w:hAnsi="Arial"/>
          <w:sz w:val="24"/>
          <w:szCs w:val="24"/>
        </w:rPr>
      </w:pPr>
      <w:r w:rsidRPr="00B30B51">
        <w:rPr>
          <w:rFonts w:ascii="Arial" w:eastAsia="Times New Roman" w:hAnsi="Arial"/>
          <w:sz w:val="24"/>
          <w:szCs w:val="24"/>
        </w:rPr>
        <w:t>Good governance</w:t>
      </w:r>
      <w:r>
        <w:rPr>
          <w:rFonts w:ascii="Arial" w:eastAsia="Times New Roman" w:hAnsi="Arial"/>
          <w:sz w:val="24"/>
          <w:szCs w:val="24"/>
        </w:rPr>
        <w:t>.</w:t>
      </w:r>
    </w:p>
    <w:p w14:paraId="1316679D" w14:textId="77777777" w:rsidR="001D07ED" w:rsidRPr="00B30B51" w:rsidRDefault="001D07ED" w:rsidP="001D07ED">
      <w:pPr>
        <w:pStyle w:val="CommentText"/>
        <w:numPr>
          <w:ilvl w:val="0"/>
          <w:numId w:val="32"/>
        </w:numPr>
        <w:jc w:val="both"/>
        <w:rPr>
          <w:rFonts w:ascii="Arial" w:eastAsia="Times New Roman" w:hAnsi="Arial"/>
          <w:sz w:val="24"/>
          <w:szCs w:val="24"/>
        </w:rPr>
      </w:pPr>
      <w:r w:rsidRPr="00B30B51">
        <w:rPr>
          <w:rFonts w:ascii="Arial" w:eastAsia="Times New Roman" w:hAnsi="Arial"/>
          <w:sz w:val="24"/>
          <w:szCs w:val="24"/>
        </w:rPr>
        <w:t>Impartiality</w:t>
      </w:r>
      <w:r>
        <w:rPr>
          <w:rFonts w:ascii="Arial" w:eastAsia="Times New Roman" w:hAnsi="Arial"/>
          <w:sz w:val="24"/>
          <w:szCs w:val="24"/>
        </w:rPr>
        <w:t>.</w:t>
      </w:r>
    </w:p>
    <w:p w14:paraId="5D919FE4" w14:textId="77777777" w:rsidR="001D07ED" w:rsidRPr="00B30B51" w:rsidRDefault="001D07ED" w:rsidP="001D07ED">
      <w:pPr>
        <w:pStyle w:val="CommentText"/>
        <w:numPr>
          <w:ilvl w:val="0"/>
          <w:numId w:val="32"/>
        </w:numPr>
        <w:jc w:val="both"/>
        <w:rPr>
          <w:rFonts w:ascii="Arial" w:eastAsia="Times New Roman" w:hAnsi="Arial"/>
          <w:sz w:val="24"/>
          <w:szCs w:val="24"/>
        </w:rPr>
      </w:pPr>
      <w:r w:rsidRPr="00B30B51">
        <w:rPr>
          <w:rFonts w:ascii="Arial" w:eastAsia="Times New Roman" w:hAnsi="Arial"/>
          <w:sz w:val="24"/>
          <w:szCs w:val="24"/>
        </w:rPr>
        <w:t>Financial stability</w:t>
      </w:r>
      <w:r>
        <w:rPr>
          <w:rFonts w:ascii="Arial" w:eastAsia="Times New Roman" w:hAnsi="Arial"/>
          <w:sz w:val="24"/>
          <w:szCs w:val="24"/>
        </w:rPr>
        <w:t>.</w:t>
      </w:r>
    </w:p>
    <w:p w14:paraId="36AFCDF6" w14:textId="77777777" w:rsidR="001D07ED" w:rsidRPr="00B30B51" w:rsidRDefault="001D07ED" w:rsidP="001D07ED">
      <w:pPr>
        <w:pStyle w:val="CommentText"/>
        <w:numPr>
          <w:ilvl w:val="0"/>
          <w:numId w:val="32"/>
        </w:numPr>
        <w:jc w:val="both"/>
        <w:rPr>
          <w:rFonts w:ascii="Arial" w:eastAsia="Times New Roman" w:hAnsi="Arial"/>
          <w:sz w:val="24"/>
          <w:szCs w:val="24"/>
        </w:rPr>
      </w:pPr>
      <w:r w:rsidRPr="00B30B51">
        <w:rPr>
          <w:rFonts w:ascii="Arial" w:eastAsia="Times New Roman" w:hAnsi="Arial"/>
          <w:sz w:val="24"/>
          <w:szCs w:val="24"/>
        </w:rPr>
        <w:t>Customer service</w:t>
      </w:r>
      <w:r>
        <w:rPr>
          <w:rFonts w:ascii="Arial" w:eastAsia="Times New Roman" w:hAnsi="Arial"/>
          <w:sz w:val="24"/>
          <w:szCs w:val="24"/>
        </w:rPr>
        <w:t>.</w:t>
      </w:r>
    </w:p>
    <w:p w14:paraId="117D31EF" w14:textId="77777777" w:rsidR="001D07ED" w:rsidRPr="00B30B51" w:rsidRDefault="001D07ED" w:rsidP="001D07ED">
      <w:pPr>
        <w:pStyle w:val="CommentText"/>
        <w:ind w:left="360"/>
        <w:jc w:val="both"/>
        <w:rPr>
          <w:rFonts w:ascii="Arial" w:eastAsia="Times New Roman" w:hAnsi="Arial"/>
          <w:sz w:val="24"/>
          <w:szCs w:val="24"/>
        </w:rPr>
      </w:pPr>
    </w:p>
    <w:p w14:paraId="0AF14FF4"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Access to the certification process shall not be conditional upon the size of the client or membership of any association or group, nor shall certification be conditional upon the number of certifications already issued. There shall not be undue:</w:t>
      </w:r>
    </w:p>
    <w:p w14:paraId="66950AF8" w14:textId="77777777" w:rsidR="001D07ED" w:rsidRPr="00B30B51" w:rsidRDefault="001D07ED" w:rsidP="001D07ED">
      <w:pPr>
        <w:pStyle w:val="CommentText"/>
        <w:ind w:left="360"/>
        <w:jc w:val="both"/>
        <w:rPr>
          <w:rFonts w:ascii="Arial" w:eastAsia="Times New Roman" w:hAnsi="Arial"/>
          <w:sz w:val="24"/>
          <w:szCs w:val="24"/>
        </w:rPr>
      </w:pPr>
    </w:p>
    <w:p w14:paraId="7ED2C94C" w14:textId="77777777" w:rsidR="001D07ED" w:rsidRPr="00B30B51" w:rsidRDefault="001D07ED" w:rsidP="001D07ED">
      <w:pPr>
        <w:pStyle w:val="CommentText"/>
        <w:numPr>
          <w:ilvl w:val="0"/>
          <w:numId w:val="33"/>
        </w:numPr>
        <w:jc w:val="both"/>
        <w:rPr>
          <w:rFonts w:ascii="Arial" w:eastAsia="Times New Roman" w:hAnsi="Arial"/>
          <w:sz w:val="24"/>
          <w:szCs w:val="24"/>
        </w:rPr>
      </w:pPr>
      <w:r w:rsidRPr="00B30B51">
        <w:rPr>
          <w:rFonts w:ascii="Arial" w:eastAsia="Times New Roman" w:hAnsi="Arial"/>
          <w:sz w:val="24"/>
          <w:szCs w:val="24"/>
        </w:rPr>
        <w:t>Scheme conditions</w:t>
      </w:r>
      <w:r>
        <w:rPr>
          <w:rFonts w:ascii="Arial" w:eastAsia="Times New Roman" w:hAnsi="Arial"/>
          <w:sz w:val="24"/>
          <w:szCs w:val="24"/>
        </w:rPr>
        <w:t>.</w:t>
      </w:r>
    </w:p>
    <w:p w14:paraId="77815674" w14:textId="77777777" w:rsidR="001D07ED" w:rsidRPr="00B30B51" w:rsidRDefault="001D07ED" w:rsidP="001D07ED">
      <w:pPr>
        <w:pStyle w:val="CommentText"/>
        <w:numPr>
          <w:ilvl w:val="0"/>
          <w:numId w:val="33"/>
        </w:numPr>
        <w:jc w:val="both"/>
        <w:rPr>
          <w:rFonts w:ascii="Arial" w:eastAsia="Times New Roman" w:hAnsi="Arial"/>
          <w:sz w:val="24"/>
          <w:szCs w:val="24"/>
        </w:rPr>
      </w:pPr>
      <w:r w:rsidRPr="00B30B51">
        <w:rPr>
          <w:rFonts w:ascii="Arial" w:eastAsia="Times New Roman" w:hAnsi="Arial"/>
          <w:sz w:val="24"/>
          <w:szCs w:val="24"/>
        </w:rPr>
        <w:t>Conformance conditions</w:t>
      </w:r>
      <w:r>
        <w:rPr>
          <w:rFonts w:ascii="Arial" w:eastAsia="Times New Roman" w:hAnsi="Arial"/>
          <w:sz w:val="24"/>
          <w:szCs w:val="24"/>
        </w:rPr>
        <w:t>.</w:t>
      </w:r>
    </w:p>
    <w:p w14:paraId="37DE8512" w14:textId="77777777" w:rsidR="001D07ED" w:rsidRPr="00B30B51" w:rsidRDefault="001D07ED" w:rsidP="001D07ED">
      <w:pPr>
        <w:pStyle w:val="CommentText"/>
        <w:numPr>
          <w:ilvl w:val="0"/>
          <w:numId w:val="33"/>
        </w:numPr>
        <w:jc w:val="both"/>
        <w:rPr>
          <w:rFonts w:ascii="Arial" w:eastAsia="Times New Roman" w:hAnsi="Arial"/>
          <w:sz w:val="24"/>
          <w:szCs w:val="24"/>
        </w:rPr>
      </w:pPr>
      <w:r w:rsidRPr="00B30B51">
        <w:rPr>
          <w:rFonts w:ascii="Arial" w:eastAsia="Times New Roman" w:hAnsi="Arial"/>
          <w:sz w:val="24"/>
          <w:szCs w:val="24"/>
        </w:rPr>
        <w:t>Regulatory conditions</w:t>
      </w:r>
      <w:r>
        <w:rPr>
          <w:rFonts w:ascii="Arial" w:eastAsia="Times New Roman" w:hAnsi="Arial"/>
          <w:sz w:val="24"/>
          <w:szCs w:val="24"/>
        </w:rPr>
        <w:t>.</w:t>
      </w:r>
    </w:p>
    <w:p w14:paraId="6EA3D0CA" w14:textId="77777777" w:rsidR="001D07ED" w:rsidRPr="00B30B51" w:rsidRDefault="001D07ED" w:rsidP="001D07ED">
      <w:pPr>
        <w:pStyle w:val="CommentText"/>
        <w:numPr>
          <w:ilvl w:val="0"/>
          <w:numId w:val="33"/>
        </w:numPr>
        <w:jc w:val="both"/>
        <w:rPr>
          <w:rFonts w:ascii="Arial" w:eastAsia="Times New Roman" w:hAnsi="Arial"/>
          <w:sz w:val="24"/>
          <w:szCs w:val="24"/>
        </w:rPr>
      </w:pPr>
      <w:r w:rsidRPr="00B30B51">
        <w:rPr>
          <w:rFonts w:ascii="Arial" w:eastAsia="Times New Roman" w:hAnsi="Arial"/>
          <w:sz w:val="24"/>
          <w:szCs w:val="24"/>
        </w:rPr>
        <w:t>Financial or other conditions</w:t>
      </w:r>
      <w:r>
        <w:rPr>
          <w:rFonts w:ascii="Arial" w:eastAsia="Times New Roman" w:hAnsi="Arial"/>
          <w:sz w:val="24"/>
          <w:szCs w:val="24"/>
        </w:rPr>
        <w:t>.</w:t>
      </w:r>
    </w:p>
    <w:p w14:paraId="1D8DB9A4" w14:textId="77777777" w:rsidR="001D07ED" w:rsidRPr="00B30B51" w:rsidRDefault="001D07ED" w:rsidP="001D07ED">
      <w:pPr>
        <w:pStyle w:val="CommentText"/>
        <w:jc w:val="both"/>
        <w:rPr>
          <w:rFonts w:ascii="Arial" w:eastAsia="Times New Roman" w:hAnsi="Arial"/>
          <w:sz w:val="24"/>
          <w:szCs w:val="24"/>
        </w:rPr>
      </w:pPr>
    </w:p>
    <w:p w14:paraId="61177D8D"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The CB’s mechanism for safeguarding impartiality shall:</w:t>
      </w:r>
    </w:p>
    <w:p w14:paraId="5D38742B" w14:textId="77777777" w:rsidR="001D07ED" w:rsidRPr="00B30B51" w:rsidRDefault="001D07ED" w:rsidP="001D07ED">
      <w:pPr>
        <w:pStyle w:val="CommentText"/>
        <w:jc w:val="both"/>
        <w:rPr>
          <w:rFonts w:ascii="Arial" w:eastAsia="Times New Roman" w:hAnsi="Arial"/>
          <w:sz w:val="24"/>
          <w:szCs w:val="24"/>
        </w:rPr>
      </w:pPr>
    </w:p>
    <w:p w14:paraId="59CD8FAE" w14:textId="77777777" w:rsidR="001D07ED" w:rsidRPr="00B30B51" w:rsidRDefault="001D07ED" w:rsidP="001D07ED">
      <w:pPr>
        <w:pStyle w:val="CommentText"/>
        <w:numPr>
          <w:ilvl w:val="0"/>
          <w:numId w:val="34"/>
        </w:numPr>
        <w:jc w:val="both"/>
        <w:rPr>
          <w:rFonts w:ascii="Arial" w:eastAsia="Times New Roman" w:hAnsi="Arial"/>
          <w:sz w:val="24"/>
          <w:szCs w:val="24"/>
        </w:rPr>
      </w:pPr>
      <w:r w:rsidRPr="00B30B51">
        <w:rPr>
          <w:rFonts w:ascii="Arial" w:eastAsia="Times New Roman" w:hAnsi="Arial"/>
          <w:sz w:val="24"/>
          <w:szCs w:val="24"/>
        </w:rPr>
        <w:t>Ensure the policies and principles relating to the impartiality of its certification activities conform to scheme requirements</w:t>
      </w:r>
      <w:r>
        <w:rPr>
          <w:rFonts w:ascii="Arial" w:eastAsia="Times New Roman" w:hAnsi="Arial"/>
          <w:sz w:val="24"/>
          <w:szCs w:val="24"/>
        </w:rPr>
        <w:t>.</w:t>
      </w:r>
    </w:p>
    <w:p w14:paraId="3E0DDBEE" w14:textId="77777777" w:rsidR="001D07ED" w:rsidRPr="00B30B51" w:rsidRDefault="001D07ED" w:rsidP="001D07ED">
      <w:pPr>
        <w:pStyle w:val="CommentText"/>
        <w:numPr>
          <w:ilvl w:val="0"/>
          <w:numId w:val="34"/>
        </w:numPr>
        <w:jc w:val="both"/>
        <w:rPr>
          <w:rFonts w:ascii="Arial" w:eastAsia="Times New Roman" w:hAnsi="Arial"/>
          <w:sz w:val="24"/>
          <w:szCs w:val="24"/>
        </w:rPr>
      </w:pPr>
      <w:r w:rsidRPr="00B30B51">
        <w:rPr>
          <w:rFonts w:ascii="Arial" w:eastAsia="Times New Roman" w:hAnsi="Arial"/>
          <w:sz w:val="24"/>
          <w:szCs w:val="24"/>
        </w:rPr>
        <w:t>Provide input on matters affecting impartiality and confidence in certification</w:t>
      </w:r>
      <w:r>
        <w:rPr>
          <w:rFonts w:ascii="Arial" w:eastAsia="Times New Roman" w:hAnsi="Arial"/>
          <w:sz w:val="24"/>
          <w:szCs w:val="24"/>
        </w:rPr>
        <w:t>.</w:t>
      </w:r>
      <w:r w:rsidRPr="00B30B51">
        <w:rPr>
          <w:rFonts w:ascii="Arial" w:eastAsia="Times New Roman" w:hAnsi="Arial"/>
          <w:sz w:val="24"/>
          <w:szCs w:val="24"/>
        </w:rPr>
        <w:t xml:space="preserve"> </w:t>
      </w:r>
    </w:p>
    <w:p w14:paraId="34BB0B82" w14:textId="77777777" w:rsidR="001D07ED" w:rsidRPr="00B30B51" w:rsidRDefault="001D07ED" w:rsidP="001D07ED">
      <w:pPr>
        <w:pStyle w:val="CommentText"/>
        <w:numPr>
          <w:ilvl w:val="0"/>
          <w:numId w:val="34"/>
        </w:numPr>
        <w:jc w:val="both"/>
        <w:rPr>
          <w:rFonts w:ascii="Arial" w:eastAsia="Times New Roman" w:hAnsi="Arial"/>
          <w:sz w:val="24"/>
          <w:szCs w:val="24"/>
        </w:rPr>
      </w:pPr>
      <w:r w:rsidRPr="00B30B51">
        <w:rPr>
          <w:rFonts w:ascii="Arial" w:eastAsia="Times New Roman" w:hAnsi="Arial"/>
          <w:sz w:val="24"/>
          <w:szCs w:val="24"/>
        </w:rPr>
        <w:t>Prevent any tendency on the part of a CB to allow commercial or other considerations to prevent the consistent impartial provision of certification activities.</w:t>
      </w:r>
    </w:p>
    <w:p w14:paraId="06B55019" w14:textId="77777777" w:rsidR="001D07ED" w:rsidRPr="0094317D" w:rsidRDefault="001D07ED" w:rsidP="001D07ED">
      <w:pPr>
        <w:pStyle w:val="CommentText"/>
        <w:numPr>
          <w:ilvl w:val="0"/>
          <w:numId w:val="34"/>
        </w:numPr>
        <w:jc w:val="both"/>
        <w:rPr>
          <w:rFonts w:ascii="Arial" w:eastAsia="Times New Roman" w:hAnsi="Arial"/>
          <w:sz w:val="24"/>
          <w:szCs w:val="24"/>
        </w:rPr>
      </w:pPr>
      <w:r w:rsidRPr="00B30B51">
        <w:rPr>
          <w:rFonts w:ascii="Arial" w:eastAsia="Times New Roman" w:hAnsi="Arial"/>
          <w:sz w:val="24"/>
          <w:szCs w:val="24"/>
        </w:rPr>
        <w:t>Be formally documented within the scheme requirements</w:t>
      </w:r>
      <w:r>
        <w:rPr>
          <w:rFonts w:ascii="Arial" w:eastAsia="Times New Roman" w:hAnsi="Arial"/>
          <w:sz w:val="24"/>
          <w:szCs w:val="24"/>
        </w:rPr>
        <w:t>.</w:t>
      </w:r>
    </w:p>
    <w:p w14:paraId="74CE88B3" w14:textId="77777777" w:rsidR="001D07ED" w:rsidRPr="00B30B51" w:rsidRDefault="001D07ED" w:rsidP="001D07ED">
      <w:pPr>
        <w:pStyle w:val="CommentText"/>
        <w:jc w:val="both"/>
        <w:rPr>
          <w:rFonts w:ascii="Arial" w:eastAsia="Times New Roman" w:hAnsi="Arial"/>
          <w:sz w:val="24"/>
          <w:szCs w:val="24"/>
        </w:rPr>
      </w:pPr>
    </w:p>
    <w:p w14:paraId="325F2F04"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Although every interest cannot be represented in the mechanism, a CB shall identify and invite significantly interested parties which can include:</w:t>
      </w:r>
    </w:p>
    <w:p w14:paraId="089B8D30" w14:textId="77777777" w:rsidR="001D07ED" w:rsidRPr="00B30B51" w:rsidRDefault="001D07ED" w:rsidP="001D07ED">
      <w:pPr>
        <w:pStyle w:val="CommentText"/>
        <w:ind w:left="720"/>
        <w:jc w:val="both"/>
        <w:rPr>
          <w:rFonts w:ascii="Arial" w:eastAsia="Times New Roman" w:hAnsi="Arial"/>
          <w:sz w:val="24"/>
          <w:szCs w:val="24"/>
        </w:rPr>
      </w:pPr>
    </w:p>
    <w:p w14:paraId="52843105" w14:textId="77777777" w:rsidR="001D07ED" w:rsidRPr="00B30B51" w:rsidRDefault="001D07ED" w:rsidP="001D07ED">
      <w:pPr>
        <w:pStyle w:val="CommentText"/>
        <w:numPr>
          <w:ilvl w:val="0"/>
          <w:numId w:val="36"/>
        </w:numPr>
        <w:jc w:val="both"/>
        <w:rPr>
          <w:rFonts w:ascii="Arial" w:eastAsia="Times New Roman" w:hAnsi="Arial"/>
          <w:sz w:val="24"/>
          <w:szCs w:val="24"/>
        </w:rPr>
      </w:pPr>
      <w:r w:rsidRPr="00B30B51">
        <w:rPr>
          <w:rFonts w:ascii="Arial" w:eastAsia="Times New Roman" w:hAnsi="Arial"/>
          <w:sz w:val="24"/>
          <w:szCs w:val="24"/>
        </w:rPr>
        <w:t>Clients of the CB, investors, and manufacturers.</w:t>
      </w:r>
    </w:p>
    <w:p w14:paraId="34596AB4" w14:textId="77777777" w:rsidR="001D07ED" w:rsidRPr="00B30B51" w:rsidRDefault="001D07ED" w:rsidP="001D07ED">
      <w:pPr>
        <w:pStyle w:val="CommentText"/>
        <w:numPr>
          <w:ilvl w:val="0"/>
          <w:numId w:val="36"/>
        </w:numPr>
        <w:jc w:val="both"/>
        <w:rPr>
          <w:rFonts w:ascii="Arial" w:eastAsia="Times New Roman" w:hAnsi="Arial"/>
          <w:sz w:val="24"/>
          <w:szCs w:val="24"/>
        </w:rPr>
      </w:pPr>
      <w:r w:rsidRPr="00B30B51">
        <w:rPr>
          <w:rFonts w:ascii="Arial" w:eastAsia="Times New Roman" w:hAnsi="Arial"/>
          <w:sz w:val="24"/>
          <w:szCs w:val="24"/>
        </w:rPr>
        <w:t>Customers of clients, suppliers, and users.</w:t>
      </w:r>
    </w:p>
    <w:p w14:paraId="655F45B8" w14:textId="77777777" w:rsidR="001D07ED" w:rsidRPr="00B30B51" w:rsidRDefault="001D07ED" w:rsidP="001D07ED">
      <w:pPr>
        <w:pStyle w:val="CommentText"/>
        <w:numPr>
          <w:ilvl w:val="0"/>
          <w:numId w:val="36"/>
        </w:numPr>
        <w:jc w:val="both"/>
        <w:rPr>
          <w:rFonts w:ascii="Arial" w:eastAsia="Times New Roman" w:hAnsi="Arial"/>
          <w:sz w:val="24"/>
          <w:szCs w:val="24"/>
        </w:rPr>
      </w:pPr>
      <w:r w:rsidRPr="00B30B51">
        <w:rPr>
          <w:rFonts w:ascii="Arial" w:eastAsia="Times New Roman" w:hAnsi="Arial"/>
          <w:sz w:val="24"/>
          <w:szCs w:val="24"/>
        </w:rPr>
        <w:t>Conformity assessment experts, legal experts, and representatives of industry trade associations.</w:t>
      </w:r>
    </w:p>
    <w:p w14:paraId="130284E1" w14:textId="77777777" w:rsidR="001D07ED" w:rsidRDefault="001D07ED" w:rsidP="001D07ED">
      <w:pPr>
        <w:pStyle w:val="CommentText"/>
        <w:numPr>
          <w:ilvl w:val="0"/>
          <w:numId w:val="36"/>
        </w:numPr>
        <w:rPr>
          <w:rFonts w:ascii="Arial" w:eastAsia="Times New Roman" w:hAnsi="Arial"/>
          <w:sz w:val="24"/>
          <w:szCs w:val="24"/>
        </w:rPr>
      </w:pPr>
      <w:r w:rsidRPr="00B30B51">
        <w:rPr>
          <w:rFonts w:ascii="Arial" w:eastAsia="Times New Roman" w:hAnsi="Arial"/>
          <w:sz w:val="24"/>
          <w:szCs w:val="24"/>
        </w:rPr>
        <w:t>Representatives of non-governmental organisations, concerned international agencies, and consumer organisations.</w:t>
      </w:r>
    </w:p>
    <w:p w14:paraId="62B067D4" w14:textId="77777777" w:rsidR="001D07ED" w:rsidRPr="00F42EDC" w:rsidRDefault="001D07ED" w:rsidP="001D07ED">
      <w:pPr>
        <w:pStyle w:val="CommentText"/>
        <w:ind w:left="360"/>
        <w:rPr>
          <w:rFonts w:ascii="Arial" w:eastAsia="Times New Roman" w:hAnsi="Arial"/>
          <w:b/>
          <w:sz w:val="24"/>
          <w:szCs w:val="24"/>
        </w:rPr>
      </w:pPr>
      <w:r>
        <w:rPr>
          <w:rFonts w:ascii="Arial" w:eastAsia="Times New Roman" w:hAnsi="Arial"/>
          <w:b/>
          <w:sz w:val="24"/>
          <w:szCs w:val="24"/>
        </w:rPr>
        <w:br w:type="page"/>
      </w:r>
    </w:p>
    <w:p w14:paraId="248C23C8"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lastRenderedPageBreak/>
        <w:t>The difference between “inspection” and “certification” is:</w:t>
      </w:r>
    </w:p>
    <w:p w14:paraId="2F457B7C" w14:textId="77777777" w:rsidR="001D07ED" w:rsidRPr="00B30B51" w:rsidRDefault="001D07ED" w:rsidP="001D07ED">
      <w:pPr>
        <w:pStyle w:val="CommentText"/>
        <w:jc w:val="both"/>
        <w:rPr>
          <w:rFonts w:ascii="Arial" w:eastAsia="Times New Roman" w:hAnsi="Arial"/>
          <w:sz w:val="24"/>
          <w:szCs w:val="24"/>
        </w:rPr>
      </w:pPr>
    </w:p>
    <w:p w14:paraId="179F16FF" w14:textId="77777777" w:rsidR="001D07ED" w:rsidRPr="00B30B51" w:rsidRDefault="001D07ED" w:rsidP="001D07ED">
      <w:pPr>
        <w:pStyle w:val="CommentText"/>
        <w:numPr>
          <w:ilvl w:val="0"/>
          <w:numId w:val="12"/>
        </w:numPr>
        <w:jc w:val="both"/>
        <w:rPr>
          <w:rFonts w:ascii="Arial" w:eastAsia="Times New Roman" w:hAnsi="Arial"/>
          <w:sz w:val="24"/>
          <w:szCs w:val="24"/>
        </w:rPr>
      </w:pPr>
      <w:r w:rsidRPr="00B30B51">
        <w:rPr>
          <w:rFonts w:ascii="Arial" w:eastAsia="Times New Roman" w:hAnsi="Arial"/>
          <w:sz w:val="24"/>
          <w:szCs w:val="24"/>
        </w:rPr>
        <w:t>Inspection mak</w:t>
      </w:r>
      <w:r>
        <w:rPr>
          <w:rFonts w:ascii="Arial" w:eastAsia="Times New Roman" w:hAnsi="Arial"/>
          <w:sz w:val="24"/>
          <w:szCs w:val="24"/>
        </w:rPr>
        <w:t>es use of professional judgment; C</w:t>
      </w:r>
      <w:r w:rsidRPr="00B30B51">
        <w:rPr>
          <w:rFonts w:ascii="Arial" w:eastAsia="Times New Roman" w:hAnsi="Arial"/>
          <w:sz w:val="24"/>
          <w:szCs w:val="24"/>
        </w:rPr>
        <w:t>ertification does not</w:t>
      </w:r>
      <w:r>
        <w:rPr>
          <w:rFonts w:ascii="Arial" w:eastAsia="Times New Roman" w:hAnsi="Arial"/>
          <w:sz w:val="24"/>
          <w:szCs w:val="24"/>
        </w:rPr>
        <w:t>.</w:t>
      </w:r>
    </w:p>
    <w:p w14:paraId="4D41EB09" w14:textId="77777777" w:rsidR="001D07ED" w:rsidRPr="00B30B51" w:rsidRDefault="001D07ED" w:rsidP="001D07ED">
      <w:pPr>
        <w:pStyle w:val="CommentText"/>
        <w:numPr>
          <w:ilvl w:val="0"/>
          <w:numId w:val="12"/>
        </w:numPr>
        <w:jc w:val="both"/>
        <w:rPr>
          <w:rFonts w:ascii="Arial" w:eastAsia="Times New Roman" w:hAnsi="Arial"/>
          <w:sz w:val="24"/>
          <w:szCs w:val="24"/>
        </w:rPr>
      </w:pPr>
      <w:r w:rsidRPr="00B30B51">
        <w:rPr>
          <w:rFonts w:ascii="Arial" w:eastAsia="Times New Roman" w:hAnsi="Arial"/>
          <w:sz w:val="24"/>
          <w:szCs w:val="24"/>
        </w:rPr>
        <w:t>Certification mak</w:t>
      </w:r>
      <w:r>
        <w:rPr>
          <w:rFonts w:ascii="Arial" w:eastAsia="Times New Roman" w:hAnsi="Arial"/>
          <w:sz w:val="24"/>
          <w:szCs w:val="24"/>
        </w:rPr>
        <w:t>es use of professional judgment;</w:t>
      </w:r>
      <w:r w:rsidRPr="00B30B51">
        <w:rPr>
          <w:rFonts w:ascii="Arial" w:eastAsia="Times New Roman" w:hAnsi="Arial"/>
          <w:sz w:val="24"/>
          <w:szCs w:val="24"/>
        </w:rPr>
        <w:t xml:space="preserve"> Inspection does not</w:t>
      </w:r>
      <w:r>
        <w:rPr>
          <w:rFonts w:ascii="Arial" w:eastAsia="Times New Roman" w:hAnsi="Arial"/>
          <w:sz w:val="24"/>
          <w:szCs w:val="24"/>
        </w:rPr>
        <w:t>.</w:t>
      </w:r>
    </w:p>
    <w:p w14:paraId="74E28D29" w14:textId="77777777" w:rsidR="001D07ED" w:rsidRPr="00B30B51" w:rsidRDefault="001D07ED" w:rsidP="001D07ED">
      <w:pPr>
        <w:pStyle w:val="CommentText"/>
        <w:numPr>
          <w:ilvl w:val="0"/>
          <w:numId w:val="12"/>
        </w:numPr>
        <w:jc w:val="both"/>
        <w:rPr>
          <w:rFonts w:ascii="Arial" w:eastAsia="Times New Roman" w:hAnsi="Arial"/>
          <w:sz w:val="24"/>
          <w:szCs w:val="24"/>
        </w:rPr>
      </w:pPr>
      <w:r w:rsidRPr="00B30B51">
        <w:rPr>
          <w:rFonts w:ascii="Arial" w:eastAsia="Times New Roman" w:hAnsi="Arial"/>
          <w:sz w:val="24"/>
          <w:szCs w:val="24"/>
        </w:rPr>
        <w:t>Inspection may</w:t>
      </w:r>
      <w:r>
        <w:rPr>
          <w:rFonts w:ascii="Arial" w:eastAsia="Times New Roman" w:hAnsi="Arial"/>
          <w:sz w:val="24"/>
          <w:szCs w:val="24"/>
        </w:rPr>
        <w:t xml:space="preserve"> make use of testing results; C</w:t>
      </w:r>
      <w:r w:rsidRPr="00B30B51">
        <w:rPr>
          <w:rFonts w:ascii="Arial" w:eastAsia="Times New Roman" w:hAnsi="Arial"/>
          <w:sz w:val="24"/>
          <w:szCs w:val="24"/>
        </w:rPr>
        <w:t>ertification does not</w:t>
      </w:r>
      <w:r>
        <w:rPr>
          <w:rFonts w:ascii="Arial" w:eastAsia="Times New Roman" w:hAnsi="Arial"/>
          <w:sz w:val="24"/>
          <w:szCs w:val="24"/>
        </w:rPr>
        <w:t>.</w:t>
      </w:r>
    </w:p>
    <w:p w14:paraId="324E5661" w14:textId="77777777" w:rsidR="001D07ED" w:rsidRPr="00B30B51" w:rsidRDefault="001D07ED" w:rsidP="001D07ED">
      <w:pPr>
        <w:pStyle w:val="CommentText"/>
        <w:numPr>
          <w:ilvl w:val="0"/>
          <w:numId w:val="12"/>
        </w:numPr>
        <w:jc w:val="both"/>
        <w:rPr>
          <w:rFonts w:ascii="Arial" w:eastAsia="Times New Roman" w:hAnsi="Arial"/>
          <w:sz w:val="24"/>
          <w:szCs w:val="24"/>
        </w:rPr>
      </w:pPr>
      <w:r w:rsidRPr="00B30B51">
        <w:rPr>
          <w:rFonts w:ascii="Arial" w:eastAsia="Times New Roman" w:hAnsi="Arial"/>
          <w:sz w:val="24"/>
          <w:szCs w:val="24"/>
        </w:rPr>
        <w:t xml:space="preserve">Certification may make use of testing and inspection results.  </w:t>
      </w:r>
    </w:p>
    <w:p w14:paraId="0254A414" w14:textId="77777777" w:rsidR="001D07ED" w:rsidRPr="00B30B51" w:rsidRDefault="001D07ED" w:rsidP="001D07ED">
      <w:pPr>
        <w:pStyle w:val="CommentText"/>
        <w:jc w:val="both"/>
        <w:rPr>
          <w:rFonts w:ascii="Arial" w:eastAsia="Times New Roman" w:hAnsi="Arial"/>
          <w:sz w:val="24"/>
          <w:szCs w:val="24"/>
        </w:rPr>
      </w:pPr>
    </w:p>
    <w:p w14:paraId="042748C5"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Accredited CBs must have legally defensible contracts in place for:</w:t>
      </w:r>
    </w:p>
    <w:p w14:paraId="721F5534" w14:textId="77777777" w:rsidR="001D07ED" w:rsidRPr="00B30B51" w:rsidRDefault="001D07ED" w:rsidP="001D07ED">
      <w:pPr>
        <w:pStyle w:val="CommentText"/>
        <w:jc w:val="both"/>
        <w:rPr>
          <w:rFonts w:ascii="Arial" w:eastAsia="Times New Roman" w:hAnsi="Arial"/>
          <w:sz w:val="24"/>
          <w:szCs w:val="24"/>
        </w:rPr>
      </w:pPr>
    </w:p>
    <w:p w14:paraId="3714A019" w14:textId="77777777" w:rsidR="001D07ED" w:rsidRPr="00B30B51" w:rsidRDefault="001D07ED" w:rsidP="001D07ED">
      <w:pPr>
        <w:pStyle w:val="CommentText"/>
        <w:numPr>
          <w:ilvl w:val="0"/>
          <w:numId w:val="24"/>
        </w:numPr>
        <w:jc w:val="both"/>
        <w:rPr>
          <w:rFonts w:ascii="Arial" w:eastAsia="Times New Roman" w:hAnsi="Arial"/>
          <w:sz w:val="24"/>
          <w:szCs w:val="24"/>
        </w:rPr>
      </w:pPr>
      <w:r w:rsidRPr="00B30B51">
        <w:rPr>
          <w:rFonts w:ascii="Arial" w:eastAsia="Times New Roman" w:hAnsi="Arial"/>
          <w:sz w:val="24"/>
          <w:szCs w:val="24"/>
        </w:rPr>
        <w:t>All persons involved in the certification process</w:t>
      </w:r>
      <w:r>
        <w:rPr>
          <w:rFonts w:ascii="Arial" w:eastAsia="Times New Roman" w:hAnsi="Arial"/>
          <w:sz w:val="24"/>
          <w:szCs w:val="24"/>
        </w:rPr>
        <w:t>.</w:t>
      </w:r>
    </w:p>
    <w:p w14:paraId="2D4E9F26" w14:textId="40F1B2EA" w:rsidR="001D07ED" w:rsidRPr="00B30B51" w:rsidRDefault="001D07ED" w:rsidP="001D07ED">
      <w:pPr>
        <w:pStyle w:val="CommentText"/>
        <w:numPr>
          <w:ilvl w:val="0"/>
          <w:numId w:val="24"/>
        </w:numPr>
        <w:jc w:val="both"/>
        <w:rPr>
          <w:rFonts w:ascii="Arial" w:eastAsia="Times New Roman" w:hAnsi="Arial"/>
          <w:sz w:val="24"/>
          <w:szCs w:val="24"/>
        </w:rPr>
      </w:pPr>
      <w:r w:rsidRPr="00B30B51">
        <w:rPr>
          <w:rFonts w:ascii="Arial" w:eastAsia="Times New Roman" w:hAnsi="Arial"/>
          <w:sz w:val="24"/>
          <w:szCs w:val="24"/>
        </w:rPr>
        <w:t>The agreement with the applicant</w:t>
      </w:r>
      <w:r>
        <w:rPr>
          <w:rFonts w:ascii="Arial" w:eastAsia="Times New Roman" w:hAnsi="Arial"/>
          <w:sz w:val="24"/>
          <w:szCs w:val="24"/>
        </w:rPr>
        <w:t>.</w:t>
      </w:r>
    </w:p>
    <w:p w14:paraId="3C3C33E5" w14:textId="77777777" w:rsidR="001D07ED" w:rsidRPr="00B30B51" w:rsidRDefault="001D07ED" w:rsidP="001D07ED">
      <w:pPr>
        <w:pStyle w:val="CommentText"/>
        <w:numPr>
          <w:ilvl w:val="0"/>
          <w:numId w:val="24"/>
        </w:numPr>
        <w:jc w:val="both"/>
        <w:rPr>
          <w:rFonts w:ascii="Arial" w:eastAsia="Times New Roman" w:hAnsi="Arial"/>
          <w:sz w:val="24"/>
          <w:szCs w:val="24"/>
        </w:rPr>
      </w:pPr>
      <w:r w:rsidRPr="00B30B51">
        <w:rPr>
          <w:rFonts w:ascii="Arial" w:eastAsia="Times New Roman" w:hAnsi="Arial"/>
          <w:sz w:val="24"/>
          <w:szCs w:val="24"/>
        </w:rPr>
        <w:t>The subcontractors involved in the evaluation processes</w:t>
      </w:r>
      <w:r>
        <w:rPr>
          <w:rFonts w:ascii="Arial" w:eastAsia="Times New Roman" w:hAnsi="Arial"/>
          <w:sz w:val="24"/>
          <w:szCs w:val="24"/>
        </w:rPr>
        <w:t>.</w:t>
      </w:r>
    </w:p>
    <w:p w14:paraId="6C9FAFC8" w14:textId="77777777" w:rsidR="001D07ED" w:rsidRPr="00B30B51" w:rsidRDefault="001D07ED" w:rsidP="001D07ED">
      <w:pPr>
        <w:pStyle w:val="CommentText"/>
        <w:numPr>
          <w:ilvl w:val="0"/>
          <w:numId w:val="24"/>
        </w:numPr>
        <w:jc w:val="both"/>
        <w:rPr>
          <w:rFonts w:ascii="Arial" w:eastAsia="Times New Roman" w:hAnsi="Arial"/>
          <w:sz w:val="24"/>
          <w:szCs w:val="24"/>
        </w:rPr>
      </w:pPr>
      <w:r w:rsidRPr="00B30B51">
        <w:rPr>
          <w:rFonts w:ascii="Arial" w:eastAsia="Times New Roman" w:hAnsi="Arial"/>
          <w:sz w:val="24"/>
          <w:szCs w:val="24"/>
        </w:rPr>
        <w:t>All of the above.</w:t>
      </w:r>
    </w:p>
    <w:p w14:paraId="45277275" w14:textId="77777777" w:rsidR="001D07ED" w:rsidRPr="00B30B51" w:rsidRDefault="001D07ED">
      <w:pPr>
        <w:pStyle w:val="CommentText"/>
        <w:jc w:val="both"/>
        <w:rPr>
          <w:rFonts w:ascii="Arial" w:eastAsia="Times New Roman" w:hAnsi="Arial"/>
          <w:sz w:val="24"/>
          <w:szCs w:val="24"/>
        </w:rPr>
      </w:pPr>
    </w:p>
    <w:p w14:paraId="155ED470"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A CB that subcontracts testing work may only use:</w:t>
      </w:r>
    </w:p>
    <w:p w14:paraId="72088FAC" w14:textId="77777777" w:rsidR="001D07ED" w:rsidRPr="00B30B51" w:rsidRDefault="001D07ED">
      <w:pPr>
        <w:pStyle w:val="CommentText"/>
        <w:jc w:val="both"/>
        <w:rPr>
          <w:rFonts w:ascii="Arial" w:eastAsia="Times New Roman" w:hAnsi="Arial"/>
          <w:sz w:val="24"/>
          <w:szCs w:val="24"/>
        </w:rPr>
      </w:pPr>
    </w:p>
    <w:p w14:paraId="4D7CA229" w14:textId="77777777" w:rsidR="001D07ED" w:rsidRPr="00B30B51" w:rsidRDefault="001D07ED" w:rsidP="001D07ED">
      <w:pPr>
        <w:pStyle w:val="CommentText"/>
        <w:numPr>
          <w:ilvl w:val="0"/>
          <w:numId w:val="13"/>
        </w:numPr>
        <w:jc w:val="both"/>
        <w:rPr>
          <w:rFonts w:ascii="Arial" w:eastAsia="Times New Roman" w:hAnsi="Arial"/>
          <w:sz w:val="24"/>
          <w:szCs w:val="24"/>
        </w:rPr>
      </w:pPr>
      <w:r w:rsidRPr="00B30B51">
        <w:rPr>
          <w:rFonts w:ascii="Arial" w:eastAsia="Times New Roman" w:hAnsi="Arial"/>
          <w:sz w:val="24"/>
          <w:szCs w:val="24"/>
        </w:rPr>
        <w:t>laboratories accredited to ISO/IEC 17025 by A2LA</w:t>
      </w:r>
      <w:r>
        <w:rPr>
          <w:rFonts w:ascii="Arial" w:eastAsia="Times New Roman" w:hAnsi="Arial"/>
          <w:sz w:val="24"/>
          <w:szCs w:val="24"/>
        </w:rPr>
        <w:t>.</w:t>
      </w:r>
    </w:p>
    <w:p w14:paraId="4165CF4B" w14:textId="77777777" w:rsidR="001D07ED" w:rsidRPr="00B30B51" w:rsidRDefault="001D07ED" w:rsidP="001D07ED">
      <w:pPr>
        <w:pStyle w:val="CommentText"/>
        <w:numPr>
          <w:ilvl w:val="0"/>
          <w:numId w:val="13"/>
        </w:numPr>
        <w:jc w:val="both"/>
        <w:rPr>
          <w:rFonts w:ascii="Arial" w:eastAsia="Times New Roman" w:hAnsi="Arial"/>
          <w:sz w:val="24"/>
          <w:szCs w:val="24"/>
        </w:rPr>
      </w:pPr>
      <w:r w:rsidRPr="00B30B51">
        <w:rPr>
          <w:rFonts w:ascii="Arial" w:eastAsia="Times New Roman" w:hAnsi="Arial"/>
          <w:sz w:val="24"/>
          <w:szCs w:val="24"/>
        </w:rPr>
        <w:t>laboratories deemed competent by the CB</w:t>
      </w:r>
      <w:r>
        <w:rPr>
          <w:rFonts w:ascii="Arial" w:eastAsia="Times New Roman" w:hAnsi="Arial"/>
          <w:sz w:val="24"/>
          <w:szCs w:val="24"/>
        </w:rPr>
        <w:t>.</w:t>
      </w:r>
    </w:p>
    <w:p w14:paraId="79CE4643" w14:textId="77777777" w:rsidR="001D07ED" w:rsidRPr="00B30B51" w:rsidRDefault="001D07ED" w:rsidP="001D07ED">
      <w:pPr>
        <w:pStyle w:val="CommentText"/>
        <w:numPr>
          <w:ilvl w:val="0"/>
          <w:numId w:val="13"/>
        </w:numPr>
        <w:jc w:val="both"/>
        <w:rPr>
          <w:rFonts w:ascii="Arial" w:eastAsia="Times New Roman" w:hAnsi="Arial"/>
          <w:sz w:val="24"/>
          <w:szCs w:val="24"/>
        </w:rPr>
      </w:pPr>
      <w:r w:rsidRPr="00B30B51">
        <w:rPr>
          <w:rFonts w:ascii="Arial" w:eastAsia="Times New Roman" w:hAnsi="Arial"/>
          <w:sz w:val="24"/>
          <w:szCs w:val="24"/>
        </w:rPr>
        <w:t>laboratories accredited to ISO/IEC 17025 by any ILAC signatory</w:t>
      </w:r>
      <w:r>
        <w:rPr>
          <w:rFonts w:ascii="Arial" w:eastAsia="Times New Roman" w:hAnsi="Arial"/>
          <w:sz w:val="24"/>
          <w:szCs w:val="24"/>
        </w:rPr>
        <w:t>.</w:t>
      </w:r>
    </w:p>
    <w:p w14:paraId="796A6642" w14:textId="77777777" w:rsidR="001D07ED" w:rsidRPr="00B30B51" w:rsidRDefault="001D07ED" w:rsidP="001D07ED">
      <w:pPr>
        <w:pStyle w:val="CommentText"/>
        <w:numPr>
          <w:ilvl w:val="0"/>
          <w:numId w:val="13"/>
        </w:numPr>
        <w:jc w:val="both"/>
        <w:rPr>
          <w:rFonts w:ascii="Arial" w:eastAsia="Times New Roman" w:hAnsi="Arial"/>
          <w:sz w:val="24"/>
          <w:szCs w:val="24"/>
        </w:rPr>
      </w:pPr>
      <w:r w:rsidRPr="00B30B51">
        <w:rPr>
          <w:rFonts w:ascii="Arial" w:eastAsia="Times New Roman" w:hAnsi="Arial"/>
          <w:sz w:val="24"/>
          <w:szCs w:val="24"/>
        </w:rPr>
        <w:t>all of the above.</w:t>
      </w:r>
    </w:p>
    <w:p w14:paraId="01E1DDCD" w14:textId="77777777" w:rsidR="001D07ED" w:rsidRPr="00B30B51" w:rsidRDefault="001D07ED">
      <w:pPr>
        <w:pStyle w:val="CommentText"/>
        <w:jc w:val="both"/>
        <w:rPr>
          <w:rFonts w:ascii="Arial" w:eastAsia="Times New Roman" w:hAnsi="Arial"/>
          <w:sz w:val="24"/>
          <w:szCs w:val="24"/>
        </w:rPr>
      </w:pPr>
    </w:p>
    <w:p w14:paraId="5106C3A2" w14:textId="77777777" w:rsidR="001D07ED" w:rsidRPr="00F42EDC" w:rsidRDefault="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With regard to “traceability of measurement”:</w:t>
      </w:r>
    </w:p>
    <w:p w14:paraId="0B8C069B" w14:textId="77777777" w:rsidR="001D07ED" w:rsidRPr="00B30B51" w:rsidRDefault="001D07ED">
      <w:pPr>
        <w:pStyle w:val="CommentText"/>
        <w:jc w:val="both"/>
        <w:rPr>
          <w:rFonts w:ascii="Arial" w:eastAsia="Times New Roman" w:hAnsi="Arial"/>
          <w:sz w:val="24"/>
          <w:szCs w:val="24"/>
        </w:rPr>
      </w:pPr>
    </w:p>
    <w:p w14:paraId="15E6303E" w14:textId="77777777" w:rsidR="001D07ED" w:rsidRPr="00B30B51" w:rsidRDefault="001D07ED" w:rsidP="001D07ED">
      <w:pPr>
        <w:pStyle w:val="CommentText"/>
        <w:numPr>
          <w:ilvl w:val="0"/>
          <w:numId w:val="15"/>
        </w:numPr>
        <w:jc w:val="both"/>
        <w:rPr>
          <w:rFonts w:ascii="Arial" w:eastAsia="Times New Roman" w:hAnsi="Arial"/>
          <w:sz w:val="24"/>
          <w:szCs w:val="24"/>
        </w:rPr>
      </w:pPr>
      <w:r w:rsidRPr="00B30B51">
        <w:rPr>
          <w:rFonts w:ascii="Arial" w:eastAsia="Times New Roman" w:hAnsi="Arial"/>
          <w:sz w:val="24"/>
          <w:szCs w:val="24"/>
        </w:rPr>
        <w:t>ISO/IEC 17065 defers to the GUM (JCGM 100:2008)</w:t>
      </w:r>
      <w:r>
        <w:rPr>
          <w:rFonts w:ascii="Arial" w:eastAsia="Times New Roman" w:hAnsi="Arial"/>
          <w:sz w:val="24"/>
          <w:szCs w:val="24"/>
        </w:rPr>
        <w:t>.</w:t>
      </w:r>
    </w:p>
    <w:p w14:paraId="3AD57C63" w14:textId="77777777" w:rsidR="001D07ED" w:rsidRPr="00B30B51" w:rsidRDefault="001D07ED" w:rsidP="001D07ED">
      <w:pPr>
        <w:pStyle w:val="CommentText"/>
        <w:numPr>
          <w:ilvl w:val="0"/>
          <w:numId w:val="15"/>
        </w:numPr>
        <w:jc w:val="both"/>
        <w:rPr>
          <w:rFonts w:ascii="Arial" w:eastAsia="Times New Roman" w:hAnsi="Arial"/>
          <w:sz w:val="24"/>
          <w:szCs w:val="24"/>
        </w:rPr>
      </w:pPr>
      <w:r w:rsidRPr="00B30B51">
        <w:rPr>
          <w:rFonts w:ascii="Arial" w:eastAsia="Times New Roman" w:hAnsi="Arial"/>
          <w:sz w:val="24"/>
          <w:szCs w:val="24"/>
        </w:rPr>
        <w:t>ISO/IEC 17065 is silent on the issue</w:t>
      </w:r>
      <w:r>
        <w:rPr>
          <w:rFonts w:ascii="Arial" w:eastAsia="Times New Roman" w:hAnsi="Arial"/>
          <w:sz w:val="24"/>
          <w:szCs w:val="24"/>
        </w:rPr>
        <w:t>.</w:t>
      </w:r>
    </w:p>
    <w:p w14:paraId="2B11AED8" w14:textId="77777777" w:rsidR="001D07ED" w:rsidRPr="00B30B51" w:rsidRDefault="001D07ED" w:rsidP="001D07ED">
      <w:pPr>
        <w:pStyle w:val="CommentText"/>
        <w:numPr>
          <w:ilvl w:val="0"/>
          <w:numId w:val="15"/>
        </w:numPr>
        <w:jc w:val="both"/>
        <w:rPr>
          <w:rFonts w:ascii="Arial" w:eastAsia="Times New Roman" w:hAnsi="Arial"/>
          <w:sz w:val="24"/>
          <w:szCs w:val="24"/>
        </w:rPr>
      </w:pPr>
      <w:r w:rsidRPr="00B30B51">
        <w:rPr>
          <w:rFonts w:ascii="Arial" w:eastAsia="Times New Roman" w:hAnsi="Arial"/>
          <w:sz w:val="24"/>
          <w:szCs w:val="24"/>
        </w:rPr>
        <w:t>Traceability of measurement is not required in certification</w:t>
      </w:r>
      <w:r>
        <w:rPr>
          <w:rFonts w:ascii="Arial" w:eastAsia="Times New Roman" w:hAnsi="Arial"/>
          <w:sz w:val="24"/>
          <w:szCs w:val="24"/>
        </w:rPr>
        <w:t>.</w:t>
      </w:r>
    </w:p>
    <w:p w14:paraId="606D55E1" w14:textId="77777777" w:rsidR="001D07ED" w:rsidRPr="00B30B51" w:rsidRDefault="001D07ED" w:rsidP="001D07ED">
      <w:pPr>
        <w:pStyle w:val="CommentText"/>
        <w:numPr>
          <w:ilvl w:val="0"/>
          <w:numId w:val="15"/>
        </w:numPr>
        <w:jc w:val="both"/>
        <w:rPr>
          <w:rFonts w:ascii="Arial" w:eastAsia="Times New Roman" w:hAnsi="Arial"/>
          <w:sz w:val="24"/>
          <w:szCs w:val="24"/>
        </w:rPr>
      </w:pPr>
      <w:r w:rsidRPr="00B30B51">
        <w:rPr>
          <w:rFonts w:ascii="Arial" w:eastAsia="Times New Roman" w:hAnsi="Arial"/>
          <w:sz w:val="24"/>
          <w:szCs w:val="24"/>
        </w:rPr>
        <w:t>All tests must be traceable</w:t>
      </w:r>
      <w:r>
        <w:rPr>
          <w:rFonts w:ascii="Arial" w:eastAsia="Times New Roman" w:hAnsi="Arial"/>
          <w:sz w:val="24"/>
          <w:szCs w:val="24"/>
        </w:rPr>
        <w:t>.</w:t>
      </w:r>
    </w:p>
    <w:p w14:paraId="5D848888" w14:textId="77777777" w:rsidR="001D07ED" w:rsidRPr="00B30B51" w:rsidRDefault="001D07ED" w:rsidP="001D07ED">
      <w:pPr>
        <w:pStyle w:val="CommentText"/>
        <w:jc w:val="both"/>
        <w:rPr>
          <w:rFonts w:ascii="Arial" w:eastAsia="Times New Roman" w:hAnsi="Arial"/>
          <w:sz w:val="24"/>
          <w:szCs w:val="24"/>
        </w:rPr>
      </w:pPr>
    </w:p>
    <w:p w14:paraId="4076A38C"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The evaluation process requirements given in ISO/IEC 17065 are methods of:</w:t>
      </w:r>
    </w:p>
    <w:p w14:paraId="226CF90B" w14:textId="77777777" w:rsidR="001D07ED" w:rsidRPr="00B30B51" w:rsidRDefault="001D07ED" w:rsidP="001D07ED">
      <w:pPr>
        <w:pStyle w:val="CommentText"/>
        <w:jc w:val="both"/>
        <w:rPr>
          <w:rFonts w:ascii="Arial" w:eastAsia="Times New Roman" w:hAnsi="Arial"/>
          <w:sz w:val="24"/>
          <w:szCs w:val="24"/>
        </w:rPr>
      </w:pPr>
    </w:p>
    <w:p w14:paraId="499AE3E7" w14:textId="77777777" w:rsidR="001D07ED" w:rsidRPr="00B30B51" w:rsidRDefault="001D07ED" w:rsidP="001D07ED">
      <w:pPr>
        <w:pStyle w:val="CommentText"/>
        <w:numPr>
          <w:ilvl w:val="0"/>
          <w:numId w:val="4"/>
        </w:numPr>
        <w:jc w:val="both"/>
        <w:rPr>
          <w:rFonts w:ascii="Arial" w:eastAsia="Times New Roman" w:hAnsi="Arial"/>
          <w:sz w:val="24"/>
          <w:szCs w:val="24"/>
        </w:rPr>
      </w:pPr>
      <w:r w:rsidRPr="00B30B51">
        <w:rPr>
          <w:rFonts w:ascii="Arial" w:eastAsia="Times New Roman" w:hAnsi="Arial"/>
          <w:sz w:val="24"/>
          <w:szCs w:val="24"/>
        </w:rPr>
        <w:t>Establishing if products, processes and services conform to certification criteria</w:t>
      </w:r>
      <w:r>
        <w:rPr>
          <w:rFonts w:ascii="Arial" w:eastAsia="Times New Roman" w:hAnsi="Arial"/>
          <w:sz w:val="24"/>
          <w:szCs w:val="24"/>
        </w:rPr>
        <w:t>.</w:t>
      </w:r>
    </w:p>
    <w:p w14:paraId="5625E4A4" w14:textId="77777777" w:rsidR="001D07ED" w:rsidRPr="00B30B51" w:rsidRDefault="001D07ED" w:rsidP="001D07ED">
      <w:pPr>
        <w:pStyle w:val="CommentText"/>
        <w:numPr>
          <w:ilvl w:val="0"/>
          <w:numId w:val="4"/>
        </w:numPr>
        <w:jc w:val="both"/>
        <w:rPr>
          <w:rFonts w:ascii="Arial" w:eastAsia="Times New Roman" w:hAnsi="Arial"/>
          <w:sz w:val="24"/>
          <w:szCs w:val="24"/>
        </w:rPr>
      </w:pPr>
      <w:r w:rsidRPr="00B30B51">
        <w:rPr>
          <w:rFonts w:ascii="Arial" w:eastAsia="Times New Roman" w:hAnsi="Arial"/>
          <w:sz w:val="24"/>
          <w:szCs w:val="24"/>
        </w:rPr>
        <w:t>Reducing audit and testing time</w:t>
      </w:r>
      <w:r>
        <w:rPr>
          <w:rFonts w:ascii="Arial" w:eastAsia="Times New Roman" w:hAnsi="Arial"/>
          <w:sz w:val="24"/>
          <w:szCs w:val="24"/>
        </w:rPr>
        <w:t>.</w:t>
      </w:r>
    </w:p>
    <w:p w14:paraId="06C14B9C" w14:textId="77777777" w:rsidR="001D07ED" w:rsidRPr="00B30B51" w:rsidRDefault="001D07ED" w:rsidP="001D07ED">
      <w:pPr>
        <w:pStyle w:val="CommentText"/>
        <w:numPr>
          <w:ilvl w:val="0"/>
          <w:numId w:val="4"/>
        </w:numPr>
        <w:jc w:val="both"/>
        <w:rPr>
          <w:rFonts w:ascii="Arial" w:eastAsia="Times New Roman" w:hAnsi="Arial"/>
          <w:sz w:val="24"/>
          <w:szCs w:val="24"/>
        </w:rPr>
      </w:pPr>
      <w:r w:rsidRPr="00B30B51">
        <w:rPr>
          <w:rFonts w:ascii="Arial" w:eastAsia="Times New Roman" w:hAnsi="Arial"/>
          <w:sz w:val="24"/>
          <w:szCs w:val="24"/>
        </w:rPr>
        <w:t>Recording the particulars of a sample of the product from reception to issuance of the report in order to allow an audit of its progress through the process</w:t>
      </w:r>
      <w:r>
        <w:rPr>
          <w:rFonts w:ascii="Arial" w:eastAsia="Times New Roman" w:hAnsi="Arial"/>
          <w:sz w:val="24"/>
          <w:szCs w:val="24"/>
        </w:rPr>
        <w:t>.</w:t>
      </w:r>
    </w:p>
    <w:p w14:paraId="407E65F4" w14:textId="77777777" w:rsidR="001D07ED" w:rsidRPr="00B30B51" w:rsidRDefault="001D07ED" w:rsidP="001D07ED">
      <w:pPr>
        <w:pStyle w:val="CommentText"/>
        <w:numPr>
          <w:ilvl w:val="0"/>
          <w:numId w:val="4"/>
        </w:numPr>
        <w:jc w:val="both"/>
        <w:rPr>
          <w:rFonts w:ascii="Arial" w:eastAsia="Times New Roman" w:hAnsi="Arial"/>
          <w:sz w:val="24"/>
          <w:szCs w:val="24"/>
        </w:rPr>
      </w:pPr>
      <w:r w:rsidRPr="00B30B51">
        <w:rPr>
          <w:rFonts w:ascii="Arial" w:eastAsia="Times New Roman" w:hAnsi="Arial"/>
          <w:sz w:val="24"/>
          <w:szCs w:val="24"/>
        </w:rPr>
        <w:t>Recording client acceptance of certification decisions.</w:t>
      </w:r>
    </w:p>
    <w:p w14:paraId="4C1A2A04" w14:textId="77777777" w:rsidR="001D07ED" w:rsidRDefault="001D07ED" w:rsidP="001D07ED">
      <w:pPr>
        <w:pStyle w:val="CommentText"/>
        <w:ind w:left="720"/>
        <w:jc w:val="both"/>
        <w:rPr>
          <w:rFonts w:ascii="Arial" w:eastAsia="Times New Roman" w:hAnsi="Arial"/>
          <w:sz w:val="24"/>
          <w:szCs w:val="24"/>
        </w:rPr>
      </w:pPr>
    </w:p>
    <w:p w14:paraId="22CAB645"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The certification decision is made by at least one person, based on all information related to the evaluation, its review and other relevant information received and this must be a person:</w:t>
      </w:r>
    </w:p>
    <w:p w14:paraId="55BF2E3C" w14:textId="77777777" w:rsidR="001D07ED" w:rsidRPr="00B30B51" w:rsidRDefault="001D07ED" w:rsidP="001D07ED">
      <w:pPr>
        <w:pStyle w:val="CommentText"/>
        <w:ind w:left="720"/>
        <w:jc w:val="both"/>
        <w:rPr>
          <w:rFonts w:ascii="Arial" w:eastAsia="Times New Roman" w:hAnsi="Arial"/>
          <w:sz w:val="24"/>
          <w:szCs w:val="24"/>
        </w:rPr>
      </w:pPr>
    </w:p>
    <w:p w14:paraId="225DA457" w14:textId="77777777" w:rsidR="001D07ED" w:rsidRPr="00B30B51" w:rsidRDefault="001D07ED" w:rsidP="001D07ED">
      <w:pPr>
        <w:pStyle w:val="CommentText"/>
        <w:numPr>
          <w:ilvl w:val="0"/>
          <w:numId w:val="37"/>
        </w:numPr>
        <w:jc w:val="both"/>
        <w:rPr>
          <w:rFonts w:ascii="Arial" w:eastAsia="Times New Roman" w:hAnsi="Arial"/>
          <w:sz w:val="24"/>
          <w:szCs w:val="24"/>
        </w:rPr>
      </w:pPr>
      <w:r w:rsidRPr="00B30B51">
        <w:rPr>
          <w:rFonts w:ascii="Arial" w:eastAsia="Times New Roman" w:hAnsi="Arial"/>
          <w:sz w:val="24"/>
          <w:szCs w:val="24"/>
        </w:rPr>
        <w:t>employed by the CB</w:t>
      </w:r>
      <w:r>
        <w:rPr>
          <w:rFonts w:ascii="Arial" w:eastAsia="Times New Roman" w:hAnsi="Arial"/>
          <w:sz w:val="24"/>
          <w:szCs w:val="24"/>
        </w:rPr>
        <w:t>.</w:t>
      </w:r>
    </w:p>
    <w:p w14:paraId="7D7670B3" w14:textId="77777777" w:rsidR="001D07ED" w:rsidRPr="00B30B51" w:rsidRDefault="001D07ED" w:rsidP="001D07ED">
      <w:pPr>
        <w:pStyle w:val="CommentText"/>
        <w:numPr>
          <w:ilvl w:val="0"/>
          <w:numId w:val="37"/>
        </w:numPr>
        <w:jc w:val="both"/>
        <w:rPr>
          <w:rFonts w:ascii="Arial" w:eastAsia="Times New Roman" w:hAnsi="Arial"/>
          <w:sz w:val="24"/>
          <w:szCs w:val="24"/>
        </w:rPr>
      </w:pPr>
      <w:r w:rsidRPr="00B30B51">
        <w:rPr>
          <w:rFonts w:ascii="Arial" w:eastAsia="Times New Roman" w:hAnsi="Arial"/>
          <w:sz w:val="24"/>
          <w:szCs w:val="24"/>
        </w:rPr>
        <w:t>independent of the evaluation</w:t>
      </w:r>
      <w:r>
        <w:rPr>
          <w:rFonts w:ascii="Arial" w:eastAsia="Times New Roman" w:hAnsi="Arial"/>
          <w:sz w:val="24"/>
          <w:szCs w:val="24"/>
        </w:rPr>
        <w:t>.</w:t>
      </w:r>
    </w:p>
    <w:p w14:paraId="43CE6DBA" w14:textId="77777777" w:rsidR="001D07ED" w:rsidRPr="00B30B51" w:rsidRDefault="001D07ED" w:rsidP="001D07ED">
      <w:pPr>
        <w:pStyle w:val="CommentText"/>
        <w:numPr>
          <w:ilvl w:val="0"/>
          <w:numId w:val="37"/>
        </w:numPr>
        <w:jc w:val="both"/>
        <w:rPr>
          <w:rFonts w:ascii="Arial" w:eastAsia="Times New Roman" w:hAnsi="Arial"/>
          <w:sz w:val="24"/>
          <w:szCs w:val="24"/>
        </w:rPr>
      </w:pPr>
      <w:r w:rsidRPr="00B30B51">
        <w:rPr>
          <w:rFonts w:ascii="Arial" w:eastAsia="Times New Roman" w:hAnsi="Arial"/>
          <w:sz w:val="24"/>
          <w:szCs w:val="24"/>
        </w:rPr>
        <w:t>independent of the technical review</w:t>
      </w:r>
      <w:r>
        <w:rPr>
          <w:rFonts w:ascii="Arial" w:eastAsia="Times New Roman" w:hAnsi="Arial"/>
          <w:sz w:val="24"/>
          <w:szCs w:val="24"/>
        </w:rPr>
        <w:t>.</w:t>
      </w:r>
    </w:p>
    <w:p w14:paraId="61544538" w14:textId="77777777" w:rsidR="001D07ED" w:rsidRDefault="001D07ED" w:rsidP="001D07ED">
      <w:pPr>
        <w:pStyle w:val="CommentText"/>
        <w:numPr>
          <w:ilvl w:val="0"/>
          <w:numId w:val="37"/>
        </w:numPr>
        <w:rPr>
          <w:rFonts w:ascii="Arial" w:eastAsia="Times New Roman" w:hAnsi="Arial"/>
          <w:sz w:val="24"/>
          <w:szCs w:val="24"/>
        </w:rPr>
      </w:pPr>
      <w:r w:rsidRPr="00B30B51">
        <w:rPr>
          <w:rFonts w:ascii="Arial" w:eastAsia="Times New Roman" w:hAnsi="Arial"/>
          <w:sz w:val="24"/>
          <w:szCs w:val="24"/>
        </w:rPr>
        <w:t>independent of the “impartiality safeguarding mechanism”</w:t>
      </w:r>
      <w:r>
        <w:rPr>
          <w:rFonts w:ascii="Arial" w:eastAsia="Times New Roman" w:hAnsi="Arial"/>
          <w:sz w:val="24"/>
          <w:szCs w:val="24"/>
        </w:rPr>
        <w:t>.</w:t>
      </w:r>
    </w:p>
    <w:p w14:paraId="78F06E93" w14:textId="77777777" w:rsidR="001D07ED" w:rsidRDefault="001D07ED" w:rsidP="001D07ED">
      <w:pPr>
        <w:pStyle w:val="CommentText"/>
        <w:ind w:left="360"/>
        <w:rPr>
          <w:rFonts w:ascii="Arial" w:eastAsia="Times New Roman" w:hAnsi="Arial"/>
          <w:sz w:val="24"/>
          <w:szCs w:val="24"/>
        </w:rPr>
      </w:pPr>
      <w:r>
        <w:rPr>
          <w:rFonts w:ascii="Arial" w:eastAsia="Times New Roman" w:hAnsi="Arial"/>
          <w:sz w:val="24"/>
          <w:szCs w:val="24"/>
        </w:rPr>
        <w:br w:type="page"/>
      </w:r>
    </w:p>
    <w:p w14:paraId="3ACEF98F"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lastRenderedPageBreak/>
        <w:t>Certification scheme changes must be communicated to the applicant (supplier):</w:t>
      </w:r>
    </w:p>
    <w:p w14:paraId="3148BC0A" w14:textId="77777777" w:rsidR="001D07ED" w:rsidRPr="00B30B51" w:rsidRDefault="001D07ED" w:rsidP="001D07ED">
      <w:pPr>
        <w:pStyle w:val="CommentText"/>
        <w:jc w:val="both"/>
        <w:rPr>
          <w:rFonts w:ascii="Arial" w:eastAsia="Times New Roman" w:hAnsi="Arial"/>
          <w:sz w:val="24"/>
          <w:szCs w:val="24"/>
        </w:rPr>
      </w:pPr>
    </w:p>
    <w:p w14:paraId="4E62A459" w14:textId="77777777" w:rsidR="001D07ED" w:rsidRPr="00B30B51" w:rsidRDefault="001D07ED" w:rsidP="001D07ED">
      <w:pPr>
        <w:pStyle w:val="CommentText"/>
        <w:numPr>
          <w:ilvl w:val="0"/>
          <w:numId w:val="20"/>
        </w:numPr>
        <w:jc w:val="both"/>
        <w:rPr>
          <w:rFonts w:ascii="Arial" w:eastAsia="Times New Roman" w:hAnsi="Arial"/>
          <w:sz w:val="24"/>
          <w:szCs w:val="24"/>
        </w:rPr>
      </w:pPr>
      <w:r w:rsidRPr="00B30B51">
        <w:rPr>
          <w:rFonts w:ascii="Arial" w:eastAsia="Times New Roman" w:hAnsi="Arial"/>
          <w:sz w:val="24"/>
          <w:szCs w:val="24"/>
        </w:rPr>
        <w:t>As soon as practicable</w:t>
      </w:r>
      <w:r>
        <w:rPr>
          <w:rFonts w:ascii="Arial" w:eastAsia="Times New Roman" w:hAnsi="Arial"/>
          <w:sz w:val="24"/>
          <w:szCs w:val="24"/>
        </w:rPr>
        <w:t>.</w:t>
      </w:r>
    </w:p>
    <w:p w14:paraId="3947C692" w14:textId="77777777" w:rsidR="001D07ED" w:rsidRPr="00B30B51" w:rsidRDefault="001D07ED" w:rsidP="001D07ED">
      <w:pPr>
        <w:pStyle w:val="CommentText"/>
        <w:numPr>
          <w:ilvl w:val="0"/>
          <w:numId w:val="20"/>
        </w:numPr>
        <w:jc w:val="both"/>
        <w:rPr>
          <w:rFonts w:ascii="Arial" w:eastAsia="Times New Roman" w:hAnsi="Arial"/>
          <w:sz w:val="24"/>
          <w:szCs w:val="24"/>
        </w:rPr>
      </w:pPr>
      <w:r w:rsidRPr="00B30B51">
        <w:rPr>
          <w:rFonts w:ascii="Arial" w:eastAsia="Times New Roman" w:hAnsi="Arial"/>
          <w:sz w:val="24"/>
          <w:szCs w:val="24"/>
        </w:rPr>
        <w:t>In writing</w:t>
      </w:r>
      <w:r>
        <w:rPr>
          <w:rFonts w:ascii="Arial" w:eastAsia="Times New Roman" w:hAnsi="Arial"/>
          <w:sz w:val="24"/>
          <w:szCs w:val="24"/>
        </w:rPr>
        <w:t>.</w:t>
      </w:r>
    </w:p>
    <w:p w14:paraId="11999985" w14:textId="77777777" w:rsidR="001D07ED" w:rsidRPr="00B30B51" w:rsidRDefault="001D07ED" w:rsidP="001D07ED">
      <w:pPr>
        <w:pStyle w:val="CommentText"/>
        <w:numPr>
          <w:ilvl w:val="0"/>
          <w:numId w:val="20"/>
        </w:numPr>
        <w:jc w:val="both"/>
        <w:rPr>
          <w:rFonts w:ascii="Arial" w:eastAsia="Times New Roman" w:hAnsi="Arial"/>
          <w:sz w:val="24"/>
          <w:szCs w:val="24"/>
        </w:rPr>
      </w:pPr>
      <w:r w:rsidRPr="00B30B51">
        <w:rPr>
          <w:rFonts w:ascii="Arial" w:eastAsia="Times New Roman" w:hAnsi="Arial"/>
          <w:sz w:val="24"/>
          <w:szCs w:val="24"/>
        </w:rPr>
        <w:t>Through a lawyer</w:t>
      </w:r>
      <w:r>
        <w:rPr>
          <w:rFonts w:ascii="Arial" w:eastAsia="Times New Roman" w:hAnsi="Arial"/>
          <w:sz w:val="24"/>
          <w:szCs w:val="24"/>
        </w:rPr>
        <w:t>.</w:t>
      </w:r>
    </w:p>
    <w:p w14:paraId="4CA34BEC" w14:textId="77777777" w:rsidR="001D07ED" w:rsidRPr="00B30B51" w:rsidRDefault="001D07ED" w:rsidP="001D07ED">
      <w:pPr>
        <w:pStyle w:val="CommentText"/>
        <w:numPr>
          <w:ilvl w:val="0"/>
          <w:numId w:val="20"/>
        </w:numPr>
        <w:jc w:val="both"/>
        <w:rPr>
          <w:rFonts w:ascii="Arial" w:eastAsia="Times New Roman" w:hAnsi="Arial"/>
          <w:sz w:val="24"/>
          <w:szCs w:val="24"/>
        </w:rPr>
      </w:pPr>
      <w:r w:rsidRPr="00B30B51">
        <w:rPr>
          <w:rFonts w:ascii="Arial" w:eastAsia="Times New Roman" w:hAnsi="Arial"/>
          <w:sz w:val="24"/>
          <w:szCs w:val="24"/>
        </w:rPr>
        <w:t>ISO/IEC 17065 has no requirement other than to require the CB to have the applicants apply them to the object of certification.</w:t>
      </w:r>
    </w:p>
    <w:p w14:paraId="2FA476F3" w14:textId="77777777" w:rsidR="001D07ED" w:rsidRPr="00B30B51" w:rsidRDefault="001D07ED" w:rsidP="001D07ED">
      <w:pPr>
        <w:rPr>
          <w:rFonts w:ascii="Arial" w:hAnsi="Arial"/>
          <w:sz w:val="24"/>
          <w:lang w:val="en-GB"/>
        </w:rPr>
      </w:pPr>
    </w:p>
    <w:p w14:paraId="5374166D"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Surveillance, following certification, is established if:</w:t>
      </w:r>
    </w:p>
    <w:p w14:paraId="278D3EBF" w14:textId="77777777" w:rsidR="001D07ED" w:rsidRPr="00B30B51" w:rsidRDefault="001D07ED" w:rsidP="001D07ED">
      <w:pPr>
        <w:pStyle w:val="CommentText"/>
        <w:jc w:val="both"/>
        <w:rPr>
          <w:rFonts w:ascii="Arial" w:eastAsia="Times New Roman" w:hAnsi="Arial"/>
          <w:sz w:val="24"/>
          <w:szCs w:val="24"/>
        </w:rPr>
      </w:pPr>
    </w:p>
    <w:p w14:paraId="70ACF57B" w14:textId="77777777" w:rsidR="001D07ED" w:rsidRPr="00B30B51" w:rsidRDefault="001D07ED" w:rsidP="001D07ED">
      <w:pPr>
        <w:pStyle w:val="CommentText"/>
        <w:numPr>
          <w:ilvl w:val="0"/>
          <w:numId w:val="41"/>
        </w:numPr>
        <w:jc w:val="both"/>
        <w:rPr>
          <w:rFonts w:ascii="Arial" w:eastAsia="Times New Roman" w:hAnsi="Arial"/>
          <w:sz w:val="24"/>
          <w:szCs w:val="24"/>
        </w:rPr>
      </w:pPr>
      <w:r w:rsidRPr="00B30B51">
        <w:rPr>
          <w:rFonts w:ascii="Arial" w:eastAsia="Times New Roman" w:hAnsi="Arial"/>
          <w:sz w:val="24"/>
          <w:szCs w:val="24"/>
        </w:rPr>
        <w:t>Required by the certification scheme</w:t>
      </w:r>
      <w:r>
        <w:rPr>
          <w:rFonts w:ascii="Arial" w:eastAsia="Times New Roman" w:hAnsi="Arial"/>
          <w:sz w:val="24"/>
          <w:szCs w:val="24"/>
        </w:rPr>
        <w:t>.</w:t>
      </w:r>
    </w:p>
    <w:p w14:paraId="3652768E" w14:textId="77777777" w:rsidR="001D07ED" w:rsidRPr="00B30B51" w:rsidRDefault="001D07ED" w:rsidP="001D07ED">
      <w:pPr>
        <w:pStyle w:val="CommentText"/>
        <w:numPr>
          <w:ilvl w:val="0"/>
          <w:numId w:val="41"/>
        </w:numPr>
        <w:jc w:val="both"/>
        <w:rPr>
          <w:rFonts w:ascii="Arial" w:eastAsia="Times New Roman" w:hAnsi="Arial"/>
          <w:sz w:val="24"/>
          <w:szCs w:val="24"/>
        </w:rPr>
      </w:pPr>
      <w:r w:rsidRPr="00B30B51">
        <w:rPr>
          <w:rFonts w:ascii="Arial" w:eastAsia="Times New Roman" w:hAnsi="Arial"/>
          <w:sz w:val="24"/>
          <w:szCs w:val="24"/>
        </w:rPr>
        <w:t>A certification mark has been authorised for use directly on a product (or packaging)</w:t>
      </w:r>
      <w:r>
        <w:rPr>
          <w:rFonts w:ascii="Arial" w:eastAsia="Times New Roman" w:hAnsi="Arial"/>
          <w:sz w:val="24"/>
          <w:szCs w:val="24"/>
        </w:rPr>
        <w:t>.</w:t>
      </w:r>
    </w:p>
    <w:p w14:paraId="149AFDA1" w14:textId="77777777" w:rsidR="001D07ED" w:rsidRPr="00B30B51" w:rsidRDefault="001D07ED" w:rsidP="001D07ED">
      <w:pPr>
        <w:pStyle w:val="CommentText"/>
        <w:numPr>
          <w:ilvl w:val="0"/>
          <w:numId w:val="41"/>
        </w:numPr>
        <w:jc w:val="both"/>
        <w:rPr>
          <w:rFonts w:ascii="Arial" w:eastAsia="Times New Roman" w:hAnsi="Arial"/>
          <w:sz w:val="24"/>
          <w:szCs w:val="24"/>
        </w:rPr>
      </w:pPr>
      <w:r w:rsidRPr="00B30B51">
        <w:rPr>
          <w:rFonts w:ascii="Arial" w:eastAsia="Times New Roman" w:hAnsi="Arial"/>
          <w:sz w:val="24"/>
          <w:szCs w:val="24"/>
        </w:rPr>
        <w:t>A non-governmental organisation declares the necessity for it</w:t>
      </w:r>
      <w:r>
        <w:rPr>
          <w:rFonts w:ascii="Arial" w:eastAsia="Times New Roman" w:hAnsi="Arial"/>
          <w:sz w:val="24"/>
          <w:szCs w:val="24"/>
        </w:rPr>
        <w:t>.</w:t>
      </w:r>
    </w:p>
    <w:p w14:paraId="1900CD60" w14:textId="77777777" w:rsidR="001D07ED" w:rsidRPr="00B30B51" w:rsidRDefault="001D07ED" w:rsidP="001D07ED">
      <w:pPr>
        <w:pStyle w:val="CommentText"/>
        <w:numPr>
          <w:ilvl w:val="0"/>
          <w:numId w:val="41"/>
        </w:numPr>
        <w:jc w:val="both"/>
        <w:rPr>
          <w:rFonts w:ascii="Arial" w:eastAsia="Times New Roman" w:hAnsi="Arial"/>
          <w:sz w:val="24"/>
          <w:szCs w:val="24"/>
        </w:rPr>
      </w:pPr>
      <w:r w:rsidRPr="00B30B51">
        <w:rPr>
          <w:rFonts w:ascii="Arial" w:eastAsia="Times New Roman" w:hAnsi="Arial"/>
          <w:sz w:val="24"/>
          <w:szCs w:val="24"/>
        </w:rPr>
        <w:t>A complaint is received by the applicant concerning conformance to requirements of the product, process or service</w:t>
      </w:r>
      <w:r>
        <w:rPr>
          <w:rFonts w:ascii="Arial" w:eastAsia="Times New Roman" w:hAnsi="Arial"/>
          <w:sz w:val="24"/>
          <w:szCs w:val="24"/>
        </w:rPr>
        <w:t>.</w:t>
      </w:r>
    </w:p>
    <w:p w14:paraId="4ED3A514" w14:textId="77777777" w:rsidR="001D07ED" w:rsidRPr="00B30B51" w:rsidRDefault="001D07ED" w:rsidP="001D07ED">
      <w:pPr>
        <w:rPr>
          <w:rFonts w:ascii="Arial" w:hAnsi="Arial"/>
          <w:sz w:val="24"/>
          <w:lang w:val="en-GB"/>
        </w:rPr>
      </w:pPr>
    </w:p>
    <w:p w14:paraId="2870DBDD"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Changes in the object of certification that may impact their conformance to certification requirements:</w:t>
      </w:r>
    </w:p>
    <w:p w14:paraId="0CAF80D5" w14:textId="77777777" w:rsidR="001D07ED" w:rsidRPr="00B30B51" w:rsidRDefault="001D07ED" w:rsidP="001D07ED">
      <w:pPr>
        <w:pStyle w:val="CommentText"/>
        <w:jc w:val="both"/>
        <w:rPr>
          <w:rFonts w:ascii="Arial" w:eastAsia="Times New Roman" w:hAnsi="Arial"/>
          <w:sz w:val="24"/>
          <w:szCs w:val="24"/>
        </w:rPr>
      </w:pPr>
    </w:p>
    <w:p w14:paraId="43EE3329" w14:textId="77777777" w:rsidR="001D07ED" w:rsidRPr="00B30B51" w:rsidRDefault="001D07ED" w:rsidP="001D07ED">
      <w:pPr>
        <w:pStyle w:val="CommentText"/>
        <w:numPr>
          <w:ilvl w:val="0"/>
          <w:numId w:val="22"/>
        </w:numPr>
        <w:jc w:val="both"/>
        <w:rPr>
          <w:rFonts w:ascii="Arial" w:eastAsia="Times New Roman" w:hAnsi="Arial"/>
          <w:sz w:val="24"/>
          <w:szCs w:val="24"/>
        </w:rPr>
      </w:pPr>
      <w:r w:rsidRPr="00B30B51">
        <w:rPr>
          <w:rFonts w:ascii="Arial" w:eastAsia="Times New Roman" w:hAnsi="Arial"/>
          <w:sz w:val="24"/>
          <w:szCs w:val="24"/>
        </w:rPr>
        <w:t>Are announced to the public as soon as practicable.</w:t>
      </w:r>
    </w:p>
    <w:p w14:paraId="242D862F" w14:textId="77777777" w:rsidR="001D07ED" w:rsidRPr="00B30B51" w:rsidRDefault="001D07ED" w:rsidP="001D07ED">
      <w:pPr>
        <w:pStyle w:val="CommentText"/>
        <w:numPr>
          <w:ilvl w:val="0"/>
          <w:numId w:val="22"/>
        </w:numPr>
        <w:jc w:val="both"/>
        <w:rPr>
          <w:rFonts w:ascii="Arial" w:eastAsia="Times New Roman" w:hAnsi="Arial"/>
          <w:sz w:val="24"/>
          <w:szCs w:val="24"/>
        </w:rPr>
      </w:pPr>
      <w:r w:rsidRPr="00B30B51">
        <w:rPr>
          <w:rFonts w:ascii="Arial" w:eastAsia="Times New Roman" w:hAnsi="Arial"/>
          <w:sz w:val="24"/>
          <w:szCs w:val="24"/>
        </w:rPr>
        <w:t>Must be approved by the scheme owner before being implemented</w:t>
      </w:r>
    </w:p>
    <w:p w14:paraId="01818E32" w14:textId="77777777" w:rsidR="001D07ED" w:rsidRPr="00B30B51" w:rsidRDefault="001D07ED" w:rsidP="001D07ED">
      <w:pPr>
        <w:pStyle w:val="CommentText"/>
        <w:numPr>
          <w:ilvl w:val="0"/>
          <w:numId w:val="22"/>
        </w:numPr>
        <w:jc w:val="both"/>
        <w:rPr>
          <w:rFonts w:ascii="Arial" w:eastAsia="Times New Roman" w:hAnsi="Arial"/>
          <w:sz w:val="24"/>
          <w:szCs w:val="24"/>
        </w:rPr>
      </w:pPr>
      <w:r w:rsidRPr="00B30B51">
        <w:rPr>
          <w:rFonts w:ascii="Arial" w:eastAsia="Times New Roman" w:hAnsi="Arial"/>
          <w:sz w:val="24"/>
          <w:szCs w:val="24"/>
        </w:rPr>
        <w:t>Will result in CB review to determine the need for re-evaluation</w:t>
      </w:r>
      <w:r>
        <w:rPr>
          <w:rFonts w:ascii="Arial" w:eastAsia="Times New Roman" w:hAnsi="Arial"/>
          <w:sz w:val="24"/>
          <w:szCs w:val="24"/>
        </w:rPr>
        <w:t>.</w:t>
      </w:r>
    </w:p>
    <w:p w14:paraId="6238D4D3" w14:textId="77777777" w:rsidR="001D07ED" w:rsidRPr="00B30B51" w:rsidRDefault="001D07ED" w:rsidP="001D07ED">
      <w:pPr>
        <w:pStyle w:val="CommentText"/>
        <w:numPr>
          <w:ilvl w:val="0"/>
          <w:numId w:val="22"/>
        </w:numPr>
        <w:jc w:val="both"/>
        <w:rPr>
          <w:rFonts w:ascii="Arial" w:eastAsia="Times New Roman" w:hAnsi="Arial"/>
          <w:sz w:val="24"/>
          <w:szCs w:val="24"/>
        </w:rPr>
      </w:pPr>
      <w:r w:rsidRPr="00B30B51">
        <w:rPr>
          <w:rFonts w:ascii="Arial" w:eastAsia="Times New Roman" w:hAnsi="Arial"/>
          <w:sz w:val="24"/>
          <w:szCs w:val="24"/>
        </w:rPr>
        <w:t>Must cause certified products to be recalled until they are re-certified.</w:t>
      </w:r>
    </w:p>
    <w:p w14:paraId="3949997E" w14:textId="77777777" w:rsidR="001D07ED" w:rsidRPr="00B30B51" w:rsidRDefault="001D07ED" w:rsidP="001D07ED">
      <w:pPr>
        <w:rPr>
          <w:rFonts w:ascii="Arial" w:hAnsi="Arial"/>
          <w:sz w:val="24"/>
          <w:lang w:val="en-GB"/>
        </w:rPr>
      </w:pPr>
    </w:p>
    <w:p w14:paraId="579238DC"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Substantiated non-conformance with certification requirements of a certified product, process or service, may lead to which of the following:</w:t>
      </w:r>
    </w:p>
    <w:p w14:paraId="1F9C31B5" w14:textId="77777777" w:rsidR="001D07ED" w:rsidRPr="00B30B51" w:rsidRDefault="001D07ED" w:rsidP="001D07ED">
      <w:pPr>
        <w:pStyle w:val="CommentText"/>
        <w:jc w:val="both"/>
        <w:rPr>
          <w:rFonts w:ascii="Arial" w:eastAsia="Times New Roman" w:hAnsi="Arial"/>
          <w:sz w:val="24"/>
          <w:szCs w:val="24"/>
        </w:rPr>
      </w:pPr>
    </w:p>
    <w:p w14:paraId="462BA1CE" w14:textId="77777777" w:rsidR="001D07ED" w:rsidRPr="00B30B51" w:rsidRDefault="001D07ED" w:rsidP="001D07ED">
      <w:pPr>
        <w:pStyle w:val="CommentText"/>
        <w:numPr>
          <w:ilvl w:val="0"/>
          <w:numId w:val="39"/>
        </w:numPr>
        <w:jc w:val="both"/>
        <w:rPr>
          <w:rFonts w:ascii="Arial" w:eastAsia="Times New Roman" w:hAnsi="Arial"/>
          <w:sz w:val="24"/>
          <w:szCs w:val="24"/>
        </w:rPr>
      </w:pPr>
      <w:r w:rsidRPr="00B30B51">
        <w:rPr>
          <w:rFonts w:ascii="Arial" w:eastAsia="Times New Roman" w:hAnsi="Arial"/>
          <w:sz w:val="24"/>
          <w:szCs w:val="24"/>
        </w:rPr>
        <w:t>Increased surveillance or other changes of certification requirements.</w:t>
      </w:r>
    </w:p>
    <w:p w14:paraId="12EB2665" w14:textId="77777777" w:rsidR="001D07ED" w:rsidRPr="00B30B51" w:rsidRDefault="001D07ED" w:rsidP="001D07ED">
      <w:pPr>
        <w:pStyle w:val="CommentText"/>
        <w:numPr>
          <w:ilvl w:val="0"/>
          <w:numId w:val="39"/>
        </w:numPr>
        <w:jc w:val="both"/>
        <w:rPr>
          <w:rFonts w:ascii="Arial" w:eastAsia="Times New Roman" w:hAnsi="Arial"/>
          <w:sz w:val="24"/>
          <w:szCs w:val="24"/>
        </w:rPr>
      </w:pPr>
      <w:r w:rsidRPr="00B30B51">
        <w:rPr>
          <w:rFonts w:ascii="Arial" w:eastAsia="Times New Roman" w:hAnsi="Arial"/>
          <w:sz w:val="24"/>
          <w:szCs w:val="24"/>
        </w:rPr>
        <w:t>Reduction of scope to remove non-conforming variants.</w:t>
      </w:r>
    </w:p>
    <w:p w14:paraId="622C99E6" w14:textId="77777777" w:rsidR="001D07ED" w:rsidRPr="00B30B51" w:rsidRDefault="001D07ED" w:rsidP="001D07ED">
      <w:pPr>
        <w:pStyle w:val="CommentText"/>
        <w:numPr>
          <w:ilvl w:val="0"/>
          <w:numId w:val="39"/>
        </w:numPr>
        <w:jc w:val="both"/>
        <w:rPr>
          <w:rFonts w:ascii="Arial" w:eastAsia="Times New Roman" w:hAnsi="Arial"/>
          <w:sz w:val="24"/>
          <w:szCs w:val="24"/>
        </w:rPr>
      </w:pPr>
      <w:r w:rsidRPr="00B30B51">
        <w:rPr>
          <w:rFonts w:ascii="Arial" w:eastAsia="Times New Roman" w:hAnsi="Arial"/>
          <w:sz w:val="24"/>
          <w:szCs w:val="24"/>
        </w:rPr>
        <w:t>Suspension pending remedial action.</w:t>
      </w:r>
    </w:p>
    <w:p w14:paraId="64190902" w14:textId="77777777" w:rsidR="001D07ED" w:rsidRPr="00B30B51" w:rsidRDefault="001D07ED" w:rsidP="001D07ED">
      <w:pPr>
        <w:pStyle w:val="CommentText"/>
        <w:numPr>
          <w:ilvl w:val="0"/>
          <w:numId w:val="39"/>
        </w:numPr>
        <w:jc w:val="both"/>
        <w:rPr>
          <w:rFonts w:ascii="Arial" w:eastAsia="Times New Roman" w:hAnsi="Arial"/>
          <w:sz w:val="24"/>
          <w:szCs w:val="24"/>
        </w:rPr>
      </w:pPr>
      <w:r w:rsidRPr="00B30B51">
        <w:rPr>
          <w:rFonts w:ascii="Arial" w:eastAsia="Times New Roman" w:hAnsi="Arial"/>
          <w:sz w:val="24"/>
          <w:szCs w:val="24"/>
        </w:rPr>
        <w:t>Any or all of the above</w:t>
      </w:r>
      <w:r>
        <w:rPr>
          <w:rFonts w:ascii="Arial" w:eastAsia="Times New Roman" w:hAnsi="Arial"/>
          <w:sz w:val="24"/>
          <w:szCs w:val="24"/>
        </w:rPr>
        <w:t>.</w:t>
      </w:r>
    </w:p>
    <w:p w14:paraId="2F7B869E" w14:textId="77777777" w:rsidR="001D07ED" w:rsidRPr="00B30B51" w:rsidRDefault="001D07ED" w:rsidP="001D07ED">
      <w:pPr>
        <w:rPr>
          <w:rFonts w:ascii="Arial" w:hAnsi="Arial"/>
          <w:sz w:val="24"/>
          <w:lang w:val="en-GB"/>
        </w:rPr>
      </w:pPr>
    </w:p>
    <w:p w14:paraId="30E81CAA"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A management representative is a staff member who has responsibility for the CB system, its implementation and who, in this capacity:</w:t>
      </w:r>
    </w:p>
    <w:p w14:paraId="53A06140" w14:textId="77777777" w:rsidR="001D07ED" w:rsidRPr="00B30B51" w:rsidRDefault="001D07ED" w:rsidP="001D07ED">
      <w:pPr>
        <w:pStyle w:val="CommentText"/>
        <w:jc w:val="both"/>
        <w:rPr>
          <w:rFonts w:ascii="Arial" w:eastAsia="Times New Roman" w:hAnsi="Arial"/>
          <w:sz w:val="24"/>
          <w:szCs w:val="24"/>
        </w:rPr>
      </w:pPr>
    </w:p>
    <w:p w14:paraId="4ABFB6A1" w14:textId="77777777" w:rsidR="001D07ED" w:rsidRPr="00B30B51" w:rsidRDefault="001D07ED" w:rsidP="001D07ED">
      <w:pPr>
        <w:pStyle w:val="CommentText"/>
        <w:numPr>
          <w:ilvl w:val="0"/>
          <w:numId w:val="29"/>
        </w:numPr>
        <w:jc w:val="both"/>
        <w:rPr>
          <w:rFonts w:ascii="Arial" w:eastAsia="Times New Roman" w:hAnsi="Arial"/>
          <w:sz w:val="24"/>
          <w:szCs w:val="24"/>
        </w:rPr>
      </w:pPr>
      <w:r w:rsidRPr="00B30B51">
        <w:rPr>
          <w:rFonts w:ascii="Arial" w:eastAsia="Times New Roman" w:hAnsi="Arial"/>
          <w:sz w:val="24"/>
          <w:szCs w:val="24"/>
        </w:rPr>
        <w:t>approves internal audit schedules.</w:t>
      </w:r>
    </w:p>
    <w:p w14:paraId="37CE2B49" w14:textId="77777777" w:rsidR="001D07ED" w:rsidRPr="00B30B51" w:rsidRDefault="001D07ED" w:rsidP="001D07ED">
      <w:pPr>
        <w:pStyle w:val="CommentText"/>
        <w:numPr>
          <w:ilvl w:val="0"/>
          <w:numId w:val="29"/>
        </w:numPr>
        <w:jc w:val="both"/>
        <w:rPr>
          <w:rFonts w:ascii="Arial" w:eastAsia="Times New Roman" w:hAnsi="Arial"/>
          <w:sz w:val="24"/>
          <w:szCs w:val="24"/>
        </w:rPr>
      </w:pPr>
      <w:r w:rsidRPr="00B30B51">
        <w:rPr>
          <w:rFonts w:ascii="Arial" w:eastAsia="Times New Roman" w:hAnsi="Arial"/>
          <w:sz w:val="24"/>
          <w:szCs w:val="24"/>
        </w:rPr>
        <w:t>arranges for the training of auditors.</w:t>
      </w:r>
    </w:p>
    <w:p w14:paraId="7B5F5F77" w14:textId="77777777" w:rsidR="001D07ED" w:rsidRPr="00B30B51" w:rsidRDefault="001D07ED" w:rsidP="001D07ED">
      <w:pPr>
        <w:pStyle w:val="CommentText"/>
        <w:numPr>
          <w:ilvl w:val="0"/>
          <w:numId w:val="29"/>
        </w:numPr>
        <w:jc w:val="both"/>
        <w:rPr>
          <w:rFonts w:ascii="Arial" w:eastAsia="Times New Roman" w:hAnsi="Arial"/>
          <w:sz w:val="24"/>
          <w:szCs w:val="24"/>
        </w:rPr>
      </w:pPr>
      <w:r w:rsidRPr="00B30B51">
        <w:rPr>
          <w:rFonts w:ascii="Arial" w:eastAsia="Times New Roman" w:hAnsi="Arial"/>
          <w:sz w:val="24"/>
          <w:szCs w:val="24"/>
        </w:rPr>
        <w:t>sets quality objectives.</w:t>
      </w:r>
    </w:p>
    <w:p w14:paraId="14DE512B" w14:textId="77777777" w:rsidR="001D07ED" w:rsidRPr="00B30B51" w:rsidRDefault="001D07ED" w:rsidP="001D07ED">
      <w:pPr>
        <w:pStyle w:val="CommentText"/>
        <w:numPr>
          <w:ilvl w:val="0"/>
          <w:numId w:val="29"/>
        </w:numPr>
        <w:jc w:val="both"/>
        <w:rPr>
          <w:rFonts w:ascii="Arial" w:eastAsia="Times New Roman" w:hAnsi="Arial"/>
          <w:sz w:val="24"/>
          <w:szCs w:val="24"/>
        </w:rPr>
      </w:pPr>
      <w:r w:rsidRPr="00B30B51">
        <w:rPr>
          <w:rFonts w:ascii="Arial" w:eastAsia="Times New Roman" w:hAnsi="Arial"/>
          <w:sz w:val="24"/>
          <w:szCs w:val="24"/>
        </w:rPr>
        <w:t>reports directly to top management.</w:t>
      </w:r>
    </w:p>
    <w:p w14:paraId="2FDC98B1" w14:textId="77777777" w:rsidR="001D07ED" w:rsidRPr="00B30B51" w:rsidRDefault="001D07ED" w:rsidP="001D07ED">
      <w:pPr>
        <w:pStyle w:val="CommentText"/>
        <w:ind w:left="360"/>
        <w:jc w:val="both"/>
        <w:rPr>
          <w:rFonts w:ascii="Arial" w:eastAsia="Times New Roman" w:hAnsi="Arial"/>
          <w:sz w:val="24"/>
          <w:szCs w:val="24"/>
        </w:rPr>
      </w:pPr>
      <w:r>
        <w:rPr>
          <w:rFonts w:ascii="Arial" w:eastAsia="Times New Roman" w:hAnsi="Arial"/>
          <w:sz w:val="24"/>
          <w:szCs w:val="24"/>
        </w:rPr>
        <w:br w:type="page"/>
      </w:r>
    </w:p>
    <w:p w14:paraId="3CDA8F60"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lastRenderedPageBreak/>
        <w:t>What is the definition of a complaint?</w:t>
      </w:r>
    </w:p>
    <w:p w14:paraId="27BB1DE2" w14:textId="77777777" w:rsidR="001D07ED" w:rsidRPr="00B30B51" w:rsidRDefault="001D07ED" w:rsidP="001D07ED">
      <w:pPr>
        <w:pStyle w:val="CommentText"/>
        <w:jc w:val="both"/>
        <w:rPr>
          <w:rFonts w:ascii="Arial" w:eastAsia="Times New Roman" w:hAnsi="Arial"/>
          <w:sz w:val="24"/>
          <w:szCs w:val="24"/>
        </w:rPr>
      </w:pPr>
    </w:p>
    <w:p w14:paraId="50762FEE" w14:textId="77777777" w:rsidR="001D07ED" w:rsidRPr="00B30B51" w:rsidRDefault="001D07ED" w:rsidP="001D07ED">
      <w:pPr>
        <w:pStyle w:val="CommentText"/>
        <w:numPr>
          <w:ilvl w:val="0"/>
          <w:numId w:val="10"/>
        </w:numPr>
        <w:jc w:val="both"/>
        <w:rPr>
          <w:rFonts w:ascii="Arial" w:eastAsia="Times New Roman" w:hAnsi="Arial"/>
          <w:sz w:val="24"/>
          <w:szCs w:val="24"/>
        </w:rPr>
      </w:pPr>
      <w:r w:rsidRPr="00B30B51">
        <w:rPr>
          <w:rFonts w:ascii="Arial" w:eastAsia="Times New Roman" w:hAnsi="Arial"/>
          <w:sz w:val="24"/>
          <w:szCs w:val="24"/>
        </w:rPr>
        <w:t>an expression of dissatisfaction from a scheme owner</w:t>
      </w:r>
      <w:r>
        <w:rPr>
          <w:rFonts w:ascii="Arial" w:eastAsia="Times New Roman" w:hAnsi="Arial"/>
          <w:sz w:val="24"/>
          <w:szCs w:val="24"/>
        </w:rPr>
        <w:t>.</w:t>
      </w:r>
    </w:p>
    <w:p w14:paraId="6119AC94" w14:textId="77777777" w:rsidR="001D07ED" w:rsidRPr="00B30B51" w:rsidRDefault="001D07ED" w:rsidP="001D07ED">
      <w:pPr>
        <w:pStyle w:val="CommentText"/>
        <w:numPr>
          <w:ilvl w:val="0"/>
          <w:numId w:val="10"/>
        </w:numPr>
        <w:jc w:val="both"/>
        <w:rPr>
          <w:rFonts w:ascii="Arial" w:eastAsia="Times New Roman" w:hAnsi="Arial"/>
          <w:sz w:val="24"/>
          <w:szCs w:val="24"/>
        </w:rPr>
      </w:pPr>
      <w:r w:rsidRPr="00B30B51">
        <w:rPr>
          <w:rFonts w:ascii="Arial" w:eastAsia="Times New Roman" w:hAnsi="Arial"/>
          <w:sz w:val="24"/>
          <w:szCs w:val="24"/>
        </w:rPr>
        <w:t>an angry phone call from someone who is not going to do business with the CB ever again</w:t>
      </w:r>
      <w:r>
        <w:rPr>
          <w:rFonts w:ascii="Arial" w:eastAsia="Times New Roman" w:hAnsi="Arial"/>
          <w:sz w:val="24"/>
          <w:szCs w:val="24"/>
        </w:rPr>
        <w:t>.</w:t>
      </w:r>
    </w:p>
    <w:p w14:paraId="30FE91EB" w14:textId="77777777" w:rsidR="001D07ED" w:rsidRPr="00B30B51" w:rsidRDefault="001D07ED" w:rsidP="001D07ED">
      <w:pPr>
        <w:pStyle w:val="CommentText"/>
        <w:numPr>
          <w:ilvl w:val="0"/>
          <w:numId w:val="10"/>
        </w:numPr>
        <w:jc w:val="both"/>
        <w:rPr>
          <w:rFonts w:ascii="Arial" w:eastAsia="Times New Roman" w:hAnsi="Arial"/>
          <w:sz w:val="24"/>
          <w:szCs w:val="24"/>
        </w:rPr>
      </w:pPr>
      <w:r w:rsidRPr="00B30B51">
        <w:rPr>
          <w:rFonts w:ascii="Arial" w:eastAsia="Times New Roman" w:hAnsi="Arial"/>
          <w:sz w:val="24"/>
          <w:szCs w:val="24"/>
        </w:rPr>
        <w:t>any written expression of dissatisfaction concerning any aspect of the operations of the CB</w:t>
      </w:r>
      <w:r>
        <w:rPr>
          <w:rFonts w:ascii="Arial" w:eastAsia="Times New Roman" w:hAnsi="Arial"/>
          <w:sz w:val="24"/>
          <w:szCs w:val="24"/>
        </w:rPr>
        <w:t>.</w:t>
      </w:r>
    </w:p>
    <w:p w14:paraId="3130AA48" w14:textId="77777777" w:rsidR="001D07ED" w:rsidRPr="00B30B51" w:rsidRDefault="001D07ED" w:rsidP="001D07ED">
      <w:pPr>
        <w:pStyle w:val="CommentText"/>
        <w:numPr>
          <w:ilvl w:val="0"/>
          <w:numId w:val="10"/>
        </w:numPr>
        <w:jc w:val="both"/>
        <w:rPr>
          <w:rFonts w:ascii="Arial" w:eastAsia="Times New Roman" w:hAnsi="Arial"/>
          <w:sz w:val="24"/>
          <w:szCs w:val="24"/>
        </w:rPr>
      </w:pPr>
      <w:r w:rsidRPr="00B30B51">
        <w:rPr>
          <w:rFonts w:ascii="Arial" w:eastAsia="Times New Roman" w:hAnsi="Arial"/>
          <w:sz w:val="24"/>
          <w:szCs w:val="24"/>
        </w:rPr>
        <w:t>all of the above</w:t>
      </w:r>
      <w:r>
        <w:rPr>
          <w:rFonts w:ascii="Arial" w:eastAsia="Times New Roman" w:hAnsi="Arial"/>
          <w:sz w:val="24"/>
          <w:szCs w:val="24"/>
        </w:rPr>
        <w:t>.</w:t>
      </w:r>
    </w:p>
    <w:p w14:paraId="330151B1" w14:textId="77777777" w:rsidR="001D07ED" w:rsidRPr="00F42EDC" w:rsidRDefault="001D07ED" w:rsidP="001D07ED">
      <w:pPr>
        <w:pStyle w:val="CommentText"/>
        <w:jc w:val="both"/>
        <w:rPr>
          <w:rFonts w:ascii="Arial" w:eastAsia="Times New Roman" w:hAnsi="Arial"/>
          <w:b/>
          <w:sz w:val="24"/>
          <w:szCs w:val="24"/>
        </w:rPr>
      </w:pPr>
    </w:p>
    <w:p w14:paraId="54A7BC5B"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What is the definition of an appeal?</w:t>
      </w:r>
    </w:p>
    <w:p w14:paraId="41F1CCB8" w14:textId="77777777" w:rsidR="001D07ED" w:rsidRPr="00B30B51" w:rsidRDefault="001D07ED" w:rsidP="001D07ED">
      <w:pPr>
        <w:pStyle w:val="CommentText"/>
        <w:jc w:val="both"/>
        <w:rPr>
          <w:rFonts w:ascii="Arial" w:eastAsia="Times New Roman" w:hAnsi="Arial"/>
          <w:sz w:val="24"/>
          <w:szCs w:val="24"/>
        </w:rPr>
      </w:pPr>
    </w:p>
    <w:p w14:paraId="74478AA1" w14:textId="77777777" w:rsidR="001D07ED" w:rsidRPr="00B30B51" w:rsidRDefault="001D07ED" w:rsidP="001D07ED">
      <w:pPr>
        <w:pStyle w:val="CommentText"/>
        <w:numPr>
          <w:ilvl w:val="0"/>
          <w:numId w:val="42"/>
        </w:numPr>
        <w:jc w:val="both"/>
        <w:rPr>
          <w:rFonts w:ascii="Arial" w:eastAsia="Times New Roman" w:hAnsi="Arial"/>
          <w:sz w:val="24"/>
          <w:szCs w:val="24"/>
        </w:rPr>
      </w:pPr>
      <w:r w:rsidRPr="00B30B51">
        <w:rPr>
          <w:rFonts w:ascii="Arial" w:eastAsia="Times New Roman" w:hAnsi="Arial"/>
          <w:sz w:val="24"/>
          <w:szCs w:val="24"/>
        </w:rPr>
        <w:t>an expression of dissatisfaction from a scheme owner</w:t>
      </w:r>
      <w:r>
        <w:rPr>
          <w:rFonts w:ascii="Arial" w:eastAsia="Times New Roman" w:hAnsi="Arial"/>
          <w:sz w:val="24"/>
          <w:szCs w:val="24"/>
        </w:rPr>
        <w:t>.</w:t>
      </w:r>
    </w:p>
    <w:p w14:paraId="779E2FE1" w14:textId="77777777" w:rsidR="001D07ED" w:rsidRPr="00B30B51" w:rsidRDefault="001D07ED" w:rsidP="001D07ED">
      <w:pPr>
        <w:pStyle w:val="CommentText"/>
        <w:numPr>
          <w:ilvl w:val="0"/>
          <w:numId w:val="42"/>
        </w:numPr>
        <w:jc w:val="both"/>
        <w:rPr>
          <w:rFonts w:ascii="Arial" w:eastAsia="Times New Roman" w:hAnsi="Arial"/>
          <w:sz w:val="24"/>
          <w:szCs w:val="24"/>
        </w:rPr>
      </w:pPr>
      <w:r w:rsidRPr="00B30B51">
        <w:rPr>
          <w:rFonts w:ascii="Arial" w:eastAsia="Times New Roman" w:hAnsi="Arial"/>
          <w:sz w:val="24"/>
          <w:szCs w:val="24"/>
        </w:rPr>
        <w:t>an angry phone call from someone who is not going to do business with the CB ever again</w:t>
      </w:r>
      <w:r>
        <w:rPr>
          <w:rFonts w:ascii="Arial" w:eastAsia="Times New Roman" w:hAnsi="Arial"/>
          <w:sz w:val="24"/>
          <w:szCs w:val="24"/>
        </w:rPr>
        <w:t>.</w:t>
      </w:r>
    </w:p>
    <w:p w14:paraId="0A9FD270" w14:textId="77777777" w:rsidR="001D07ED" w:rsidRPr="00B30B51" w:rsidRDefault="001D07ED" w:rsidP="001D07ED">
      <w:pPr>
        <w:pStyle w:val="CommentText"/>
        <w:numPr>
          <w:ilvl w:val="0"/>
          <w:numId w:val="42"/>
        </w:numPr>
        <w:jc w:val="both"/>
        <w:rPr>
          <w:rFonts w:ascii="Arial" w:eastAsia="Times New Roman" w:hAnsi="Arial"/>
          <w:sz w:val="24"/>
          <w:szCs w:val="24"/>
        </w:rPr>
      </w:pPr>
      <w:r w:rsidRPr="00B30B51">
        <w:rPr>
          <w:rFonts w:ascii="Arial" w:eastAsia="Times New Roman" w:hAnsi="Arial"/>
          <w:sz w:val="24"/>
          <w:szCs w:val="24"/>
        </w:rPr>
        <w:t>a written request for a conformity assessment body to reconsider a decision it has made relating to its conformity assessment work</w:t>
      </w:r>
      <w:r>
        <w:rPr>
          <w:rFonts w:ascii="Arial" w:eastAsia="Times New Roman" w:hAnsi="Arial"/>
          <w:sz w:val="24"/>
          <w:szCs w:val="24"/>
        </w:rPr>
        <w:t>.</w:t>
      </w:r>
    </w:p>
    <w:p w14:paraId="3058C45E" w14:textId="77777777" w:rsidR="001D07ED" w:rsidRPr="00B30B51" w:rsidRDefault="001D07ED" w:rsidP="001D07ED">
      <w:pPr>
        <w:pStyle w:val="CommentText"/>
        <w:numPr>
          <w:ilvl w:val="0"/>
          <w:numId w:val="42"/>
        </w:numPr>
        <w:jc w:val="both"/>
        <w:rPr>
          <w:rFonts w:ascii="Arial" w:eastAsia="Times New Roman" w:hAnsi="Arial"/>
          <w:sz w:val="24"/>
          <w:szCs w:val="24"/>
        </w:rPr>
      </w:pPr>
      <w:r w:rsidRPr="00B30B51">
        <w:rPr>
          <w:rFonts w:ascii="Arial" w:eastAsia="Times New Roman" w:hAnsi="Arial"/>
          <w:sz w:val="24"/>
          <w:szCs w:val="24"/>
        </w:rPr>
        <w:t>all of the above</w:t>
      </w:r>
      <w:r>
        <w:rPr>
          <w:rFonts w:ascii="Arial" w:eastAsia="Times New Roman" w:hAnsi="Arial"/>
          <w:sz w:val="24"/>
          <w:szCs w:val="24"/>
        </w:rPr>
        <w:t>.</w:t>
      </w:r>
    </w:p>
    <w:p w14:paraId="58720E08" w14:textId="77777777" w:rsidR="001D07ED" w:rsidRPr="00B30B51" w:rsidRDefault="001D07ED" w:rsidP="001D07ED">
      <w:pPr>
        <w:pStyle w:val="CommentText"/>
        <w:jc w:val="both"/>
        <w:rPr>
          <w:rFonts w:ascii="Arial" w:eastAsia="Times New Roman" w:hAnsi="Arial"/>
          <w:sz w:val="24"/>
          <w:szCs w:val="24"/>
        </w:rPr>
      </w:pPr>
    </w:p>
    <w:p w14:paraId="2A91387A"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ISO/IEC 17065 requires CBs to</w:t>
      </w:r>
    </w:p>
    <w:p w14:paraId="2030658E" w14:textId="77777777" w:rsidR="001D07ED" w:rsidRPr="00B30B51" w:rsidRDefault="001D07ED" w:rsidP="001D07ED">
      <w:pPr>
        <w:pStyle w:val="CommentText"/>
        <w:jc w:val="both"/>
        <w:rPr>
          <w:rFonts w:ascii="Arial" w:eastAsia="Times New Roman" w:hAnsi="Arial"/>
          <w:sz w:val="24"/>
          <w:szCs w:val="24"/>
        </w:rPr>
      </w:pPr>
    </w:p>
    <w:p w14:paraId="7BB4CC21" w14:textId="77777777" w:rsidR="001D07ED" w:rsidRPr="00B30B51" w:rsidRDefault="001D07ED" w:rsidP="001D07ED">
      <w:pPr>
        <w:pStyle w:val="CommentText"/>
        <w:numPr>
          <w:ilvl w:val="0"/>
          <w:numId w:val="11"/>
        </w:numPr>
        <w:jc w:val="both"/>
        <w:rPr>
          <w:rFonts w:ascii="Arial" w:eastAsia="Times New Roman" w:hAnsi="Arial"/>
          <w:sz w:val="24"/>
          <w:szCs w:val="24"/>
        </w:rPr>
      </w:pPr>
      <w:r w:rsidRPr="00B30B51">
        <w:rPr>
          <w:rFonts w:ascii="Arial" w:eastAsia="Times New Roman" w:hAnsi="Arial"/>
          <w:sz w:val="24"/>
          <w:szCs w:val="24"/>
        </w:rPr>
        <w:t>undertake corrective action for all complaints</w:t>
      </w:r>
      <w:r>
        <w:rPr>
          <w:rFonts w:ascii="Arial" w:eastAsia="Times New Roman" w:hAnsi="Arial"/>
          <w:sz w:val="24"/>
          <w:szCs w:val="24"/>
        </w:rPr>
        <w:t>.</w:t>
      </w:r>
    </w:p>
    <w:p w14:paraId="6207FC22" w14:textId="77777777" w:rsidR="001D07ED" w:rsidRPr="00B30B51" w:rsidRDefault="001D07ED" w:rsidP="001D07ED">
      <w:pPr>
        <w:pStyle w:val="CommentText"/>
        <w:numPr>
          <w:ilvl w:val="0"/>
          <w:numId w:val="11"/>
        </w:numPr>
        <w:jc w:val="both"/>
        <w:rPr>
          <w:rFonts w:ascii="Arial" w:eastAsia="Times New Roman" w:hAnsi="Arial"/>
          <w:sz w:val="24"/>
          <w:szCs w:val="24"/>
        </w:rPr>
      </w:pPr>
      <w:r w:rsidRPr="00B30B51">
        <w:rPr>
          <w:rFonts w:ascii="Arial" w:eastAsia="Times New Roman" w:hAnsi="Arial"/>
          <w:sz w:val="24"/>
          <w:szCs w:val="24"/>
        </w:rPr>
        <w:t>acknowledge all complaints</w:t>
      </w:r>
      <w:r>
        <w:rPr>
          <w:rFonts w:ascii="Arial" w:eastAsia="Times New Roman" w:hAnsi="Arial"/>
          <w:sz w:val="24"/>
          <w:szCs w:val="24"/>
        </w:rPr>
        <w:t>.</w:t>
      </w:r>
    </w:p>
    <w:p w14:paraId="67607ECA" w14:textId="77777777" w:rsidR="001D07ED" w:rsidRPr="00B30B51" w:rsidRDefault="001D07ED" w:rsidP="001D07ED">
      <w:pPr>
        <w:pStyle w:val="CommentText"/>
        <w:numPr>
          <w:ilvl w:val="0"/>
          <w:numId w:val="11"/>
        </w:numPr>
        <w:jc w:val="both"/>
        <w:rPr>
          <w:rFonts w:ascii="Arial" w:eastAsia="Times New Roman" w:hAnsi="Arial"/>
          <w:sz w:val="24"/>
          <w:szCs w:val="24"/>
        </w:rPr>
      </w:pPr>
      <w:r w:rsidRPr="00B30B51">
        <w:rPr>
          <w:rFonts w:ascii="Arial" w:eastAsia="Times New Roman" w:hAnsi="Arial"/>
          <w:sz w:val="24"/>
          <w:szCs w:val="24"/>
        </w:rPr>
        <w:t>respond to all complaints</w:t>
      </w:r>
      <w:r>
        <w:rPr>
          <w:rFonts w:ascii="Arial" w:eastAsia="Times New Roman" w:hAnsi="Arial"/>
          <w:sz w:val="24"/>
          <w:szCs w:val="24"/>
        </w:rPr>
        <w:t>.</w:t>
      </w:r>
    </w:p>
    <w:p w14:paraId="7BECEE6F" w14:textId="77777777" w:rsidR="001D07ED" w:rsidRPr="00B30B51" w:rsidRDefault="001D07ED" w:rsidP="001D07ED">
      <w:pPr>
        <w:pStyle w:val="CommentText"/>
        <w:numPr>
          <w:ilvl w:val="0"/>
          <w:numId w:val="11"/>
        </w:numPr>
        <w:jc w:val="both"/>
        <w:rPr>
          <w:rFonts w:ascii="Arial" w:eastAsia="Times New Roman" w:hAnsi="Arial"/>
          <w:sz w:val="24"/>
          <w:szCs w:val="24"/>
        </w:rPr>
      </w:pPr>
      <w:r w:rsidRPr="00B30B51">
        <w:rPr>
          <w:rFonts w:ascii="Arial" w:eastAsia="Times New Roman" w:hAnsi="Arial"/>
          <w:sz w:val="24"/>
          <w:szCs w:val="24"/>
        </w:rPr>
        <w:t>put all complaints on the agenda for management review</w:t>
      </w:r>
      <w:r>
        <w:rPr>
          <w:rFonts w:ascii="Arial" w:eastAsia="Times New Roman" w:hAnsi="Arial"/>
          <w:sz w:val="24"/>
          <w:szCs w:val="24"/>
        </w:rPr>
        <w:t>.</w:t>
      </w:r>
    </w:p>
    <w:p w14:paraId="4B841D79" w14:textId="77777777" w:rsidR="001D07ED" w:rsidRPr="00B30B51" w:rsidRDefault="001D07ED" w:rsidP="001D07ED">
      <w:pPr>
        <w:rPr>
          <w:rFonts w:ascii="Arial" w:hAnsi="Arial"/>
          <w:sz w:val="24"/>
          <w:lang w:val="en-GB"/>
        </w:rPr>
      </w:pPr>
    </w:p>
    <w:p w14:paraId="266B7C42" w14:textId="77777777" w:rsidR="001D07ED" w:rsidRPr="00F42EDC" w:rsidRDefault="001D07ED" w:rsidP="001D07ED">
      <w:pPr>
        <w:pStyle w:val="CommentText"/>
        <w:numPr>
          <w:ilvl w:val="0"/>
          <w:numId w:val="1"/>
        </w:numPr>
        <w:jc w:val="both"/>
        <w:rPr>
          <w:rFonts w:ascii="Arial" w:eastAsia="Times New Roman" w:hAnsi="Arial"/>
          <w:b/>
          <w:sz w:val="24"/>
          <w:szCs w:val="24"/>
        </w:rPr>
      </w:pPr>
      <w:r w:rsidRPr="00F42EDC">
        <w:rPr>
          <w:rFonts w:ascii="Arial" w:eastAsia="Times New Roman" w:hAnsi="Arial"/>
          <w:b/>
          <w:sz w:val="24"/>
          <w:szCs w:val="24"/>
        </w:rPr>
        <w:t>Management review, according to ISO/IEC 17065, requires examination of how many different issues/items:</w:t>
      </w:r>
    </w:p>
    <w:p w14:paraId="048AA687" w14:textId="77777777" w:rsidR="001D07ED" w:rsidRPr="00B30B51" w:rsidRDefault="001D07ED" w:rsidP="001D07ED">
      <w:pPr>
        <w:pStyle w:val="CommentText"/>
        <w:jc w:val="both"/>
        <w:rPr>
          <w:rFonts w:ascii="Arial" w:eastAsia="Times New Roman" w:hAnsi="Arial"/>
          <w:sz w:val="24"/>
          <w:szCs w:val="24"/>
        </w:rPr>
      </w:pPr>
    </w:p>
    <w:p w14:paraId="56234582" w14:textId="77777777" w:rsidR="001D07ED" w:rsidRPr="00B30B51" w:rsidRDefault="001D07ED" w:rsidP="001D07ED">
      <w:pPr>
        <w:pStyle w:val="CommentText"/>
        <w:numPr>
          <w:ilvl w:val="0"/>
          <w:numId w:val="5"/>
        </w:numPr>
        <w:jc w:val="both"/>
        <w:rPr>
          <w:rFonts w:ascii="Arial" w:eastAsia="Times New Roman" w:hAnsi="Arial"/>
          <w:sz w:val="24"/>
          <w:szCs w:val="24"/>
        </w:rPr>
      </w:pPr>
      <w:r w:rsidRPr="00B30B51">
        <w:rPr>
          <w:rFonts w:ascii="Arial" w:eastAsia="Times New Roman" w:hAnsi="Arial"/>
          <w:sz w:val="24"/>
          <w:szCs w:val="24"/>
        </w:rPr>
        <w:t>2</w:t>
      </w:r>
    </w:p>
    <w:p w14:paraId="222E7C79" w14:textId="77777777" w:rsidR="001D07ED" w:rsidRPr="00B30B51" w:rsidRDefault="001D07ED" w:rsidP="001D07ED">
      <w:pPr>
        <w:pStyle w:val="CommentText"/>
        <w:numPr>
          <w:ilvl w:val="0"/>
          <w:numId w:val="5"/>
        </w:numPr>
        <w:jc w:val="both"/>
        <w:rPr>
          <w:rFonts w:ascii="Arial" w:eastAsia="Times New Roman" w:hAnsi="Arial"/>
          <w:sz w:val="24"/>
          <w:szCs w:val="24"/>
        </w:rPr>
      </w:pPr>
      <w:r w:rsidRPr="00B30B51">
        <w:rPr>
          <w:rFonts w:ascii="Arial" w:eastAsia="Times New Roman" w:hAnsi="Arial"/>
          <w:sz w:val="24"/>
          <w:szCs w:val="24"/>
        </w:rPr>
        <w:t>8</w:t>
      </w:r>
    </w:p>
    <w:p w14:paraId="6C69E52D" w14:textId="77777777" w:rsidR="001D07ED" w:rsidRPr="00B30B51" w:rsidRDefault="001D07ED" w:rsidP="001D07ED">
      <w:pPr>
        <w:pStyle w:val="CommentText"/>
        <w:numPr>
          <w:ilvl w:val="0"/>
          <w:numId w:val="5"/>
        </w:numPr>
        <w:jc w:val="both"/>
        <w:rPr>
          <w:rFonts w:ascii="Arial" w:eastAsia="Times New Roman" w:hAnsi="Arial"/>
          <w:sz w:val="24"/>
          <w:szCs w:val="24"/>
        </w:rPr>
      </w:pPr>
      <w:r w:rsidRPr="00B30B51">
        <w:rPr>
          <w:rFonts w:ascii="Arial" w:eastAsia="Times New Roman" w:hAnsi="Arial"/>
          <w:sz w:val="24"/>
          <w:szCs w:val="24"/>
        </w:rPr>
        <w:t>11</w:t>
      </w:r>
    </w:p>
    <w:p w14:paraId="3589EA88" w14:textId="77777777" w:rsidR="001D07ED" w:rsidRPr="00B30B51" w:rsidRDefault="001D07ED" w:rsidP="001D07ED">
      <w:pPr>
        <w:pStyle w:val="CommentText"/>
        <w:numPr>
          <w:ilvl w:val="0"/>
          <w:numId w:val="5"/>
        </w:numPr>
        <w:jc w:val="both"/>
        <w:rPr>
          <w:rFonts w:ascii="Arial" w:eastAsia="Times New Roman" w:hAnsi="Arial"/>
          <w:sz w:val="24"/>
          <w:szCs w:val="24"/>
        </w:rPr>
      </w:pPr>
      <w:r w:rsidRPr="00B30B51">
        <w:rPr>
          <w:rFonts w:ascii="Arial" w:eastAsia="Times New Roman" w:hAnsi="Arial"/>
          <w:sz w:val="24"/>
          <w:szCs w:val="24"/>
        </w:rPr>
        <w:t>does not say</w:t>
      </w:r>
    </w:p>
    <w:p w14:paraId="06F72E90" w14:textId="77777777" w:rsidR="001D07ED" w:rsidRPr="00B97775" w:rsidRDefault="001D07ED" w:rsidP="001D07ED">
      <w:pPr>
        <w:rPr>
          <w:rFonts w:ascii="Arial" w:hAnsi="Arial"/>
          <w:sz w:val="24"/>
          <w:lang w:val="en-GB"/>
        </w:rPr>
      </w:pPr>
    </w:p>
    <w:sectPr w:rsidR="001D07ED" w:rsidRPr="00B97775" w:rsidSect="001D07ED">
      <w:footerReference w:type="default" r:id="rId7"/>
      <w:footerReference w:type="first" r:id="rId8"/>
      <w:type w:val="continuous"/>
      <w:pgSz w:w="12240" w:h="15840"/>
      <w:pgMar w:top="990" w:right="1440" w:bottom="810" w:left="1440" w:header="576" w:footer="5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D79C3" w14:textId="77777777" w:rsidR="008632DE" w:rsidRDefault="008632DE">
      <w:r>
        <w:separator/>
      </w:r>
    </w:p>
  </w:endnote>
  <w:endnote w:type="continuationSeparator" w:id="0">
    <w:p w14:paraId="0BB29340" w14:textId="77777777" w:rsidR="008632DE" w:rsidRDefault="0086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otham Book">
    <w:panose1 w:val="02000603040000020004"/>
    <w:charset w:val="4D"/>
    <w:family w:val="auto"/>
    <w:pitch w:val="variable"/>
    <w:sig w:usb0="800000AF" w:usb1="40000048" w:usb2="00000000" w:usb3="00000000" w:csb0="00000111" w:csb1="00000000"/>
  </w:font>
  <w:font w:name="Gotham-Bold">
    <w:altName w:val="DokChampa"/>
    <w:panose1 w:val="020B0604020202020204"/>
    <w:charset w:val="00"/>
    <w:family w:val="auto"/>
    <w:notTrueType/>
    <w:pitch w:val="variable"/>
    <w:sig w:usb0="00000003" w:usb1="00000000" w:usb2="00000000" w:usb3="00000000" w:csb0="00000001" w:csb1="00000000"/>
  </w:font>
  <w:font w:name="Gotham-Medium">
    <w:altName w:val="Courier New"/>
    <w:panose1 w:val="020B0604020202020204"/>
    <w:charset w:val="00"/>
    <w:family w:val="auto"/>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otham-Book">
    <w:altName w:val="Copperplate"/>
    <w:panose1 w:val="02000603040000020004"/>
    <w:charset w:val="4D"/>
    <w:family w:val="auto"/>
    <w:pitch w:val="variable"/>
    <w:sig w:usb0="800000AF" w:usb1="40000048" w:usb2="00000000" w:usb3="00000000" w:csb0="00000111" w:csb1="00000000"/>
  </w:font>
  <w:font w:name="New York">
    <w:panose1 w:val="020B0604020202020204"/>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9229" w14:textId="77777777" w:rsidR="001D07ED" w:rsidRPr="0094317D" w:rsidRDefault="001D07ED" w:rsidP="001D07ED">
    <w:pPr>
      <w:pStyle w:val="Footer"/>
      <w:tabs>
        <w:tab w:val="clear" w:pos="4320"/>
        <w:tab w:val="clear" w:pos="8640"/>
        <w:tab w:val="right" w:pos="9360"/>
      </w:tabs>
      <w:spacing w:line="300" w:lineRule="exact"/>
      <w:rPr>
        <w:rFonts w:ascii="Arial" w:hAnsi="Arial"/>
        <w:b/>
        <w:sz w:val="16"/>
      </w:rPr>
    </w:pPr>
    <w:r w:rsidRPr="006E56CA">
      <w:rPr>
        <w:rFonts w:ascii="Arial" w:hAnsi="Arial"/>
        <w:b/>
        <w:sz w:val="16"/>
      </w:rPr>
      <w:t>Rev 1.</w:t>
    </w:r>
    <w:r>
      <w:rPr>
        <w:rFonts w:ascii="Arial" w:hAnsi="Arial"/>
        <w:b/>
        <w:sz w:val="16"/>
      </w:rPr>
      <w:t>0</w:t>
    </w:r>
    <w:r w:rsidRPr="006E56CA">
      <w:rPr>
        <w:rFonts w:ascii="Arial" w:hAnsi="Arial"/>
        <w:b/>
        <w:sz w:val="16"/>
      </w:rPr>
      <w:tab/>
      <w:t xml:space="preserve">Page </w:t>
    </w:r>
    <w:r w:rsidRPr="006E56CA">
      <w:rPr>
        <w:rStyle w:val="PageNumber"/>
        <w:rFonts w:ascii="Arial" w:hAnsi="Arial"/>
        <w:b/>
        <w:sz w:val="16"/>
      </w:rPr>
      <w:fldChar w:fldCharType="begin"/>
    </w:r>
    <w:r w:rsidRPr="006E56CA">
      <w:rPr>
        <w:rStyle w:val="PageNumber"/>
        <w:rFonts w:ascii="Arial" w:hAnsi="Arial"/>
        <w:b/>
        <w:sz w:val="16"/>
      </w:rPr>
      <w:instrText xml:space="preserve"> PAGE </w:instrText>
    </w:r>
    <w:r w:rsidRPr="006E56CA">
      <w:rPr>
        <w:rStyle w:val="PageNumber"/>
        <w:rFonts w:ascii="Arial" w:hAnsi="Arial"/>
        <w:b/>
        <w:sz w:val="16"/>
      </w:rPr>
      <w:fldChar w:fldCharType="separate"/>
    </w:r>
    <w:r>
      <w:rPr>
        <w:rStyle w:val="PageNumber"/>
        <w:rFonts w:ascii="Arial" w:hAnsi="Arial"/>
        <w:b/>
        <w:noProof/>
        <w:sz w:val="16"/>
      </w:rPr>
      <w:t>5</w:t>
    </w:r>
    <w:r w:rsidRPr="006E56CA">
      <w:rPr>
        <w:rStyle w:val="PageNumber"/>
        <w:rFonts w:ascii="Arial" w:hAnsi="Arial"/>
        <w:b/>
        <w:sz w:val="16"/>
      </w:rPr>
      <w:fldChar w:fldCharType="end"/>
    </w:r>
    <w:r w:rsidRPr="006E56CA">
      <w:rPr>
        <w:rFonts w:ascii="Arial" w:hAnsi="Arial"/>
        <w:b/>
        <w:sz w:val="16"/>
      </w:rPr>
      <w:t xml:space="preserve"> of </w:t>
    </w:r>
    <w:r w:rsidRPr="006E56CA">
      <w:rPr>
        <w:rStyle w:val="PageNumber"/>
        <w:rFonts w:ascii="Arial" w:hAnsi="Arial"/>
        <w:b/>
        <w:sz w:val="16"/>
      </w:rPr>
      <w:fldChar w:fldCharType="begin"/>
    </w:r>
    <w:r w:rsidRPr="006E56CA">
      <w:rPr>
        <w:rStyle w:val="PageNumber"/>
        <w:rFonts w:ascii="Arial" w:hAnsi="Arial"/>
        <w:b/>
        <w:sz w:val="16"/>
      </w:rPr>
      <w:instrText xml:space="preserve"> NUMPAGES </w:instrText>
    </w:r>
    <w:r w:rsidRPr="006E56CA">
      <w:rPr>
        <w:rStyle w:val="PageNumber"/>
        <w:rFonts w:ascii="Arial" w:hAnsi="Arial"/>
        <w:b/>
        <w:sz w:val="16"/>
      </w:rPr>
      <w:fldChar w:fldCharType="separate"/>
    </w:r>
    <w:r>
      <w:rPr>
        <w:rStyle w:val="PageNumber"/>
        <w:rFonts w:ascii="Arial" w:hAnsi="Arial"/>
        <w:b/>
        <w:noProof/>
        <w:sz w:val="16"/>
      </w:rPr>
      <w:t>5</w:t>
    </w:r>
    <w:r w:rsidRPr="006E56CA">
      <w:rPr>
        <w:rStyle w:val="PageNumber"/>
        <w:rFonts w:ascii="Arial" w:hAnsi="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232F" w14:textId="77777777" w:rsidR="001D07ED" w:rsidRPr="006E56CA" w:rsidRDefault="001D07ED" w:rsidP="001D07ED">
    <w:pPr>
      <w:pStyle w:val="Footer"/>
      <w:tabs>
        <w:tab w:val="clear" w:pos="4320"/>
        <w:tab w:val="clear" w:pos="8640"/>
        <w:tab w:val="right" w:pos="9360"/>
      </w:tabs>
      <w:spacing w:line="300" w:lineRule="exact"/>
      <w:rPr>
        <w:rFonts w:ascii="Arial" w:hAnsi="Arial"/>
        <w:b/>
        <w:sz w:val="16"/>
      </w:rPr>
    </w:pPr>
    <w:r w:rsidRPr="006E56CA">
      <w:rPr>
        <w:rFonts w:ascii="Arial" w:hAnsi="Arial"/>
        <w:b/>
        <w:sz w:val="16"/>
      </w:rPr>
      <w:t>Rev 1.</w:t>
    </w:r>
    <w:r>
      <w:rPr>
        <w:rFonts w:ascii="Arial" w:hAnsi="Arial"/>
        <w:b/>
        <w:sz w:val="16"/>
      </w:rPr>
      <w:t>0</w:t>
    </w:r>
    <w:r w:rsidRPr="006E56CA">
      <w:rPr>
        <w:rFonts w:ascii="Arial" w:hAnsi="Arial"/>
        <w:b/>
        <w:sz w:val="16"/>
      </w:rPr>
      <w:tab/>
      <w:t xml:space="preserve">Page </w:t>
    </w:r>
    <w:r w:rsidRPr="006E56CA">
      <w:rPr>
        <w:rStyle w:val="PageNumber"/>
        <w:rFonts w:ascii="Arial" w:hAnsi="Arial"/>
        <w:b/>
        <w:sz w:val="16"/>
      </w:rPr>
      <w:fldChar w:fldCharType="begin"/>
    </w:r>
    <w:r w:rsidRPr="006E56CA">
      <w:rPr>
        <w:rStyle w:val="PageNumber"/>
        <w:rFonts w:ascii="Arial" w:hAnsi="Arial"/>
        <w:b/>
        <w:sz w:val="16"/>
      </w:rPr>
      <w:instrText xml:space="preserve"> PAGE </w:instrText>
    </w:r>
    <w:r w:rsidRPr="006E56CA">
      <w:rPr>
        <w:rStyle w:val="PageNumber"/>
        <w:rFonts w:ascii="Arial" w:hAnsi="Arial"/>
        <w:b/>
        <w:sz w:val="16"/>
      </w:rPr>
      <w:fldChar w:fldCharType="separate"/>
    </w:r>
    <w:r>
      <w:rPr>
        <w:rStyle w:val="PageNumber"/>
        <w:rFonts w:ascii="Arial" w:hAnsi="Arial"/>
        <w:b/>
        <w:noProof/>
        <w:sz w:val="16"/>
      </w:rPr>
      <w:t>1</w:t>
    </w:r>
    <w:r w:rsidRPr="006E56CA">
      <w:rPr>
        <w:rStyle w:val="PageNumber"/>
        <w:rFonts w:ascii="Arial" w:hAnsi="Arial"/>
        <w:b/>
        <w:sz w:val="16"/>
      </w:rPr>
      <w:fldChar w:fldCharType="end"/>
    </w:r>
    <w:r w:rsidRPr="006E56CA">
      <w:rPr>
        <w:rFonts w:ascii="Arial" w:hAnsi="Arial"/>
        <w:b/>
        <w:sz w:val="16"/>
      </w:rPr>
      <w:t xml:space="preserve"> of </w:t>
    </w:r>
    <w:r w:rsidRPr="006E56CA">
      <w:rPr>
        <w:rStyle w:val="PageNumber"/>
        <w:rFonts w:ascii="Arial" w:hAnsi="Arial"/>
        <w:b/>
        <w:sz w:val="16"/>
      </w:rPr>
      <w:fldChar w:fldCharType="begin"/>
    </w:r>
    <w:r w:rsidRPr="006E56CA">
      <w:rPr>
        <w:rStyle w:val="PageNumber"/>
        <w:rFonts w:ascii="Arial" w:hAnsi="Arial"/>
        <w:b/>
        <w:sz w:val="16"/>
      </w:rPr>
      <w:instrText xml:space="preserve"> NUMPAGES </w:instrText>
    </w:r>
    <w:r w:rsidRPr="006E56CA">
      <w:rPr>
        <w:rStyle w:val="PageNumber"/>
        <w:rFonts w:ascii="Arial" w:hAnsi="Arial"/>
        <w:b/>
        <w:sz w:val="16"/>
      </w:rPr>
      <w:fldChar w:fldCharType="separate"/>
    </w:r>
    <w:r>
      <w:rPr>
        <w:rStyle w:val="PageNumber"/>
        <w:rFonts w:ascii="Arial" w:hAnsi="Arial"/>
        <w:b/>
        <w:noProof/>
        <w:sz w:val="16"/>
      </w:rPr>
      <w:t>5</w:t>
    </w:r>
    <w:r w:rsidRPr="006E56CA">
      <w:rPr>
        <w:rStyle w:val="PageNumber"/>
        <w:rFonts w:ascii="Arial" w:hAnsi="Arial"/>
        <w:b/>
        <w:sz w:val="16"/>
      </w:rPr>
      <w:fldChar w:fldCharType="end"/>
    </w:r>
  </w:p>
  <w:p w14:paraId="50FE7912" w14:textId="77777777" w:rsidR="001D07ED" w:rsidRDefault="001D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8562E" w14:textId="77777777" w:rsidR="008632DE" w:rsidRDefault="008632DE">
      <w:r>
        <w:separator/>
      </w:r>
    </w:p>
  </w:footnote>
  <w:footnote w:type="continuationSeparator" w:id="0">
    <w:p w14:paraId="14228E6B" w14:textId="77777777" w:rsidR="008632DE" w:rsidRDefault="00863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4"/>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2580F63"/>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29B1D70"/>
    <w:multiLevelType w:val="hybridMultilevel"/>
    <w:tmpl w:val="CCEC086E"/>
    <w:lvl w:ilvl="0" w:tplc="00190409">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75A9A"/>
    <w:multiLevelType w:val="hybridMultilevel"/>
    <w:tmpl w:val="2782E95C"/>
    <w:lvl w:ilvl="0" w:tplc="00190409">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51BE6"/>
    <w:multiLevelType w:val="multilevel"/>
    <w:tmpl w:val="3B9E71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447828"/>
    <w:multiLevelType w:val="hybridMultilevel"/>
    <w:tmpl w:val="DFF8D4D0"/>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A25324"/>
    <w:multiLevelType w:val="hybridMultilevel"/>
    <w:tmpl w:val="ACC0D9EC"/>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71A6CAE"/>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B6113AA"/>
    <w:multiLevelType w:val="hybridMultilevel"/>
    <w:tmpl w:val="284685E0"/>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1F97488"/>
    <w:multiLevelType w:val="hybridMultilevel"/>
    <w:tmpl w:val="B4AA7E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6C33DB7"/>
    <w:multiLevelType w:val="hybridMultilevel"/>
    <w:tmpl w:val="3120E86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C475083"/>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7550FC"/>
    <w:multiLevelType w:val="hybridMultilevel"/>
    <w:tmpl w:val="3B9E718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3E234B7"/>
    <w:multiLevelType w:val="hybridMultilevel"/>
    <w:tmpl w:val="32DEF5A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734C27"/>
    <w:multiLevelType w:val="hybridMultilevel"/>
    <w:tmpl w:val="712AD834"/>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5FB1A92"/>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7D401D1"/>
    <w:multiLevelType w:val="multilevel"/>
    <w:tmpl w:val="2782E95C"/>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7D4433"/>
    <w:multiLevelType w:val="multilevel"/>
    <w:tmpl w:val="05AAC7AA"/>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10E786A"/>
    <w:multiLevelType w:val="hybridMultilevel"/>
    <w:tmpl w:val="939A247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1127EE6"/>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1FC1966"/>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5935B8A"/>
    <w:multiLevelType w:val="hybridMultilevel"/>
    <w:tmpl w:val="22C2BF64"/>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E6C4C50"/>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EB663E9"/>
    <w:multiLevelType w:val="hybridMultilevel"/>
    <w:tmpl w:val="7FBA887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FF64709"/>
    <w:multiLevelType w:val="hybridMultilevel"/>
    <w:tmpl w:val="CCEC086E"/>
    <w:lvl w:ilvl="0" w:tplc="00190409">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20C9B"/>
    <w:multiLevelType w:val="hybridMultilevel"/>
    <w:tmpl w:val="B4606AB0"/>
    <w:lvl w:ilvl="0" w:tplc="F320D83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972D3"/>
    <w:multiLevelType w:val="hybridMultilevel"/>
    <w:tmpl w:val="9724A48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F0936F0"/>
    <w:multiLevelType w:val="hybridMultilevel"/>
    <w:tmpl w:val="B672A29A"/>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1776983"/>
    <w:multiLevelType w:val="hybridMultilevel"/>
    <w:tmpl w:val="A4BA24EA"/>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35215B2"/>
    <w:multiLevelType w:val="hybridMultilevel"/>
    <w:tmpl w:val="087825D2"/>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41B3172"/>
    <w:multiLevelType w:val="hybridMultilevel"/>
    <w:tmpl w:val="3120E86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7B0CB5"/>
    <w:multiLevelType w:val="hybridMultilevel"/>
    <w:tmpl w:val="3C0E5070"/>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0326F71"/>
    <w:multiLevelType w:val="multilevel"/>
    <w:tmpl w:val="3B9E71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6B502E"/>
    <w:multiLevelType w:val="hybridMultilevel"/>
    <w:tmpl w:val="490A5B66"/>
    <w:lvl w:ilvl="0" w:tplc="137E16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BE3EE9"/>
    <w:multiLevelType w:val="hybridMultilevel"/>
    <w:tmpl w:val="6966ECE2"/>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72E16DFD"/>
    <w:multiLevelType w:val="multilevel"/>
    <w:tmpl w:val="3B9E71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4407C11"/>
    <w:multiLevelType w:val="hybridMultilevel"/>
    <w:tmpl w:val="D41CE6E2"/>
    <w:lvl w:ilvl="0" w:tplc="0000000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74198"/>
    <w:multiLevelType w:val="hybridMultilevel"/>
    <w:tmpl w:val="3A66BD2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606258A"/>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8315351"/>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95B676F"/>
    <w:multiLevelType w:val="multilevel"/>
    <w:tmpl w:val="3B9E71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F50FF4"/>
    <w:multiLevelType w:val="hybridMultilevel"/>
    <w:tmpl w:val="3120E86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B7D40CB"/>
    <w:multiLevelType w:val="hybridMultilevel"/>
    <w:tmpl w:val="466897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DA033D9"/>
    <w:multiLevelType w:val="hybridMultilevel"/>
    <w:tmpl w:val="A4BA24EA"/>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27"/>
  </w:num>
  <w:num w:numId="4">
    <w:abstractNumId w:val="18"/>
  </w:num>
  <w:num w:numId="5">
    <w:abstractNumId w:val="8"/>
  </w:num>
  <w:num w:numId="6">
    <w:abstractNumId w:val="9"/>
  </w:num>
  <w:num w:numId="7">
    <w:abstractNumId w:val="34"/>
  </w:num>
  <w:num w:numId="8">
    <w:abstractNumId w:val="37"/>
  </w:num>
  <w:num w:numId="9">
    <w:abstractNumId w:val="6"/>
  </w:num>
  <w:num w:numId="10">
    <w:abstractNumId w:val="30"/>
  </w:num>
  <w:num w:numId="11">
    <w:abstractNumId w:val="13"/>
  </w:num>
  <w:num w:numId="12">
    <w:abstractNumId w:val="23"/>
  </w:num>
  <w:num w:numId="13">
    <w:abstractNumId w:val="31"/>
  </w:num>
  <w:num w:numId="14">
    <w:abstractNumId w:val="14"/>
  </w:num>
  <w:num w:numId="15">
    <w:abstractNumId w:val="29"/>
  </w:num>
  <w:num w:numId="16">
    <w:abstractNumId w:val="12"/>
  </w:num>
  <w:num w:numId="17">
    <w:abstractNumId w:val="32"/>
  </w:num>
  <w:num w:numId="18">
    <w:abstractNumId w:val="3"/>
  </w:num>
  <w:num w:numId="19">
    <w:abstractNumId w:val="16"/>
  </w:num>
  <w:num w:numId="20">
    <w:abstractNumId w:val="24"/>
  </w:num>
  <w:num w:numId="21">
    <w:abstractNumId w:val="4"/>
  </w:num>
  <w:num w:numId="22">
    <w:abstractNumId w:val="43"/>
  </w:num>
  <w:num w:numId="23">
    <w:abstractNumId w:val="35"/>
  </w:num>
  <w:num w:numId="24">
    <w:abstractNumId w:val="21"/>
  </w:num>
  <w:num w:numId="25">
    <w:abstractNumId w:val="40"/>
  </w:num>
  <w:num w:numId="26">
    <w:abstractNumId w:val="26"/>
  </w:num>
  <w:num w:numId="27">
    <w:abstractNumId w:val="22"/>
  </w:num>
  <w:num w:numId="28">
    <w:abstractNumId w:val="15"/>
  </w:num>
  <w:num w:numId="29">
    <w:abstractNumId w:val="39"/>
  </w:num>
  <w:num w:numId="30">
    <w:abstractNumId w:val="19"/>
  </w:num>
  <w:num w:numId="31">
    <w:abstractNumId w:val="11"/>
  </w:num>
  <w:num w:numId="32">
    <w:abstractNumId w:val="42"/>
  </w:num>
  <w:num w:numId="33">
    <w:abstractNumId w:val="1"/>
  </w:num>
  <w:num w:numId="34">
    <w:abstractNumId w:val="38"/>
  </w:num>
  <w:num w:numId="35">
    <w:abstractNumId w:val="33"/>
  </w:num>
  <w:num w:numId="36">
    <w:abstractNumId w:val="5"/>
  </w:num>
  <w:num w:numId="37">
    <w:abstractNumId w:val="7"/>
  </w:num>
  <w:num w:numId="38">
    <w:abstractNumId w:val="36"/>
  </w:num>
  <w:num w:numId="39">
    <w:abstractNumId w:val="28"/>
  </w:num>
  <w:num w:numId="40">
    <w:abstractNumId w:val="25"/>
  </w:num>
  <w:num w:numId="41">
    <w:abstractNumId w:val="2"/>
  </w:num>
  <w:num w:numId="42">
    <w:abstractNumId w:val="4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5B"/>
    <w:rsid w:val="00187E43"/>
    <w:rsid w:val="001D07ED"/>
    <w:rsid w:val="001F17DD"/>
    <w:rsid w:val="00360521"/>
    <w:rsid w:val="00803F1C"/>
    <w:rsid w:val="008632DE"/>
    <w:rsid w:val="00A82680"/>
    <w:rsid w:val="00D0535D"/>
    <w:rsid w:val="00F03D5B"/>
    <w:rsid w:val="00FA027C"/>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F5B1F9"/>
  <w15:chartTrackingRefBased/>
  <w15:docId w15:val="{9B66C50A-0C49-334D-A79B-A5EC2F1F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7A4"/>
    <w:rPr>
      <w:rFonts w:ascii="Gotham Book" w:hAnsi="Gotham Book"/>
      <w:szCs w:val="24"/>
      <w:lang w:val="en-US"/>
    </w:rPr>
  </w:style>
  <w:style w:type="paragraph" w:styleId="Heading1">
    <w:name w:val="heading 1"/>
    <w:basedOn w:val="Normal"/>
    <w:next w:val="Normal"/>
    <w:qFormat/>
    <w:rsid w:val="00D115CC"/>
    <w:pPr>
      <w:keepNext/>
      <w:spacing w:line="420" w:lineRule="exact"/>
      <w:outlineLvl w:val="0"/>
    </w:pPr>
    <w:rPr>
      <w:rFonts w:ascii="Gotham-Bold" w:hAnsi="Gotham-Bold"/>
      <w:b/>
      <w:kern w:val="32"/>
      <w:sz w:val="40"/>
      <w:szCs w:val="32"/>
    </w:rPr>
  </w:style>
  <w:style w:type="paragraph" w:styleId="Heading2">
    <w:name w:val="heading 2"/>
    <w:basedOn w:val="Normal"/>
    <w:next w:val="Normal"/>
    <w:qFormat/>
    <w:rsid w:val="00E2748F"/>
    <w:pPr>
      <w:keepNext/>
      <w:spacing w:line="420" w:lineRule="exact"/>
      <w:outlineLvl w:val="1"/>
    </w:pPr>
    <w:rPr>
      <w:rFonts w:ascii="Gotham-Bold" w:hAnsi="Gotham-Bold"/>
      <w:b/>
      <w:color w:val="464847"/>
      <w:sz w:val="32"/>
      <w:szCs w:val="28"/>
    </w:rPr>
  </w:style>
  <w:style w:type="paragraph" w:styleId="Heading3">
    <w:name w:val="heading 3"/>
    <w:basedOn w:val="Normal"/>
    <w:next w:val="Normal"/>
    <w:qFormat/>
    <w:rsid w:val="002F66CE"/>
    <w:pPr>
      <w:keepNext/>
      <w:spacing w:line="300" w:lineRule="exact"/>
      <w:outlineLvl w:val="2"/>
    </w:pPr>
    <w:rPr>
      <w:rFonts w:ascii="Gotham-Medium" w:hAnsi="Gotham-Medium"/>
      <w:sz w:val="24"/>
      <w:szCs w:val="26"/>
    </w:rPr>
  </w:style>
  <w:style w:type="paragraph" w:styleId="Heading4">
    <w:name w:val="heading 4"/>
    <w:basedOn w:val="Normal"/>
    <w:next w:val="Normal"/>
    <w:qFormat/>
    <w:rsid w:val="00C377A4"/>
    <w:pPr>
      <w:widowControl w:val="0"/>
      <w:autoSpaceDE w:val="0"/>
      <w:autoSpaceDN w:val="0"/>
      <w:adjustRightInd w:val="0"/>
      <w:ind w:left="900" w:hanging="180"/>
      <w:outlineLvl w:val="3"/>
    </w:pPr>
    <w:rPr>
      <w:color w:val="000000"/>
      <w:szCs w:val="20"/>
    </w:rPr>
  </w:style>
  <w:style w:type="paragraph" w:styleId="Heading5">
    <w:name w:val="heading 5"/>
    <w:basedOn w:val="Normal"/>
    <w:next w:val="Normal"/>
    <w:qFormat/>
    <w:rsid w:val="00C377A4"/>
    <w:pPr>
      <w:widowControl w:val="0"/>
      <w:autoSpaceDE w:val="0"/>
      <w:autoSpaceDN w:val="0"/>
      <w:adjustRightInd w:val="0"/>
      <w:ind w:left="1260" w:hanging="180"/>
      <w:outlineLvl w:val="4"/>
    </w:pPr>
    <w:rPr>
      <w:color w:val="000000"/>
      <w:szCs w:val="20"/>
    </w:rPr>
  </w:style>
  <w:style w:type="paragraph" w:styleId="Heading6">
    <w:name w:val="heading 6"/>
    <w:basedOn w:val="Normal"/>
    <w:next w:val="Normal"/>
    <w:qFormat/>
    <w:rsid w:val="00C377A4"/>
    <w:pPr>
      <w:keepNext/>
      <w:widowControl w:val="0"/>
      <w:autoSpaceDE w:val="0"/>
      <w:autoSpaceDN w:val="0"/>
      <w:adjustRightInd w:val="0"/>
      <w:outlineLvl w:val="5"/>
    </w:pPr>
    <w:rPr>
      <w:b/>
      <w:color w:val="000000"/>
      <w:szCs w:val="20"/>
    </w:rPr>
  </w:style>
  <w:style w:type="paragraph" w:styleId="Heading7">
    <w:name w:val="heading 7"/>
    <w:basedOn w:val="Normal"/>
    <w:next w:val="Normal"/>
    <w:qFormat/>
    <w:rsid w:val="00C377A4"/>
    <w:pPr>
      <w:keepNext/>
      <w:outlineLvl w:val="6"/>
    </w:pPr>
    <w:rPr>
      <w:rFonts w:ascii="Palatino" w:eastAsia="Times" w:hAnsi="Palatino"/>
      <w:b/>
      <w:szCs w:val="20"/>
      <w:lang w:val="en-GB"/>
    </w:rPr>
  </w:style>
  <w:style w:type="paragraph" w:styleId="Heading8">
    <w:name w:val="heading 8"/>
    <w:basedOn w:val="Normal"/>
    <w:next w:val="Normal"/>
    <w:qFormat/>
    <w:rsid w:val="00C377A4"/>
    <w:pPr>
      <w:keepNext/>
      <w:jc w:val="center"/>
      <w:outlineLvl w:val="7"/>
    </w:pPr>
    <w:rPr>
      <w:rFonts w:ascii="Palatino" w:eastAsia="Times" w:hAnsi="Palatino"/>
      <w:b/>
      <w:color w:val="000000"/>
      <w:szCs w:val="20"/>
      <w:lang w:val="en-GB"/>
    </w:rPr>
  </w:style>
  <w:style w:type="paragraph" w:styleId="Heading9">
    <w:name w:val="heading 9"/>
    <w:basedOn w:val="Normal"/>
    <w:next w:val="Normal"/>
    <w:qFormat/>
    <w:rsid w:val="00C377A4"/>
    <w:pPr>
      <w:keepNext/>
      <w:ind w:left="162"/>
      <w:outlineLvl w:val="8"/>
    </w:pPr>
    <w:rPr>
      <w:rFonts w:ascii="Palatino" w:eastAsia="Times" w:hAnsi="Palatino"/>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9F3"/>
    <w:rPr>
      <w:rFonts w:ascii="Lucida Grande" w:hAnsi="Lucida Grande"/>
      <w:sz w:val="18"/>
      <w:szCs w:val="18"/>
    </w:rPr>
  </w:style>
  <w:style w:type="paragraph" w:styleId="Header">
    <w:name w:val="header"/>
    <w:basedOn w:val="Normal"/>
    <w:link w:val="HeaderChar"/>
    <w:rsid w:val="00D115CC"/>
    <w:pPr>
      <w:tabs>
        <w:tab w:val="center" w:pos="4320"/>
        <w:tab w:val="right" w:pos="8640"/>
      </w:tabs>
    </w:pPr>
  </w:style>
  <w:style w:type="paragraph" w:styleId="Footer">
    <w:name w:val="footer"/>
    <w:basedOn w:val="Normal"/>
    <w:semiHidden/>
    <w:rsid w:val="00D115CC"/>
    <w:pPr>
      <w:tabs>
        <w:tab w:val="center" w:pos="4320"/>
        <w:tab w:val="right" w:pos="8640"/>
      </w:tabs>
    </w:pPr>
  </w:style>
  <w:style w:type="paragraph" w:customStyle="1" w:styleId="BodyCopy">
    <w:name w:val="Body Copy"/>
    <w:basedOn w:val="Normal"/>
    <w:rsid w:val="00D115CC"/>
    <w:pPr>
      <w:spacing w:line="300" w:lineRule="exact"/>
    </w:pPr>
    <w:rPr>
      <w:rFonts w:ascii="Gotham-Book" w:hAnsi="Gotham-Book"/>
    </w:rPr>
  </w:style>
  <w:style w:type="paragraph" w:customStyle="1" w:styleId="BulletsLevel1">
    <w:name w:val="Bullets Level 1"/>
    <w:basedOn w:val="Normal"/>
    <w:rsid w:val="00D115CC"/>
    <w:pPr>
      <w:tabs>
        <w:tab w:val="left" w:pos="360"/>
      </w:tabs>
      <w:spacing w:line="300" w:lineRule="exact"/>
      <w:ind w:left="360" w:hanging="360"/>
    </w:pPr>
    <w:rPr>
      <w:rFonts w:ascii="Gotham-Book" w:hAnsi="Gotham-Book"/>
    </w:rPr>
  </w:style>
  <w:style w:type="paragraph" w:customStyle="1" w:styleId="BulletsLevel2">
    <w:name w:val="Bullets Level 2"/>
    <w:basedOn w:val="Normal"/>
    <w:rsid w:val="00D115CC"/>
    <w:pPr>
      <w:tabs>
        <w:tab w:val="left" w:pos="360"/>
        <w:tab w:val="left" w:pos="720"/>
      </w:tabs>
      <w:spacing w:line="300" w:lineRule="exact"/>
      <w:ind w:left="720" w:hanging="720"/>
    </w:pPr>
    <w:rPr>
      <w:rFonts w:ascii="Gotham-Book" w:hAnsi="Gotham-Book"/>
    </w:rPr>
  </w:style>
  <w:style w:type="character" w:styleId="PageNumber">
    <w:name w:val="page number"/>
    <w:basedOn w:val="DefaultParagraphFont"/>
    <w:rsid w:val="00D115CC"/>
  </w:style>
  <w:style w:type="paragraph" w:styleId="BodyText">
    <w:name w:val="Body Text"/>
    <w:basedOn w:val="Normal"/>
    <w:rsid w:val="00C377A4"/>
    <w:rPr>
      <w:rFonts w:ascii="Palatino" w:eastAsia="Times" w:hAnsi="Palatino"/>
      <w:color w:val="000000"/>
      <w:szCs w:val="20"/>
      <w:lang w:val="en-GB"/>
    </w:rPr>
  </w:style>
  <w:style w:type="paragraph" w:styleId="BodyTextIndent">
    <w:name w:val="Body Text Indent"/>
    <w:basedOn w:val="Normal"/>
    <w:rsid w:val="00C377A4"/>
    <w:pPr>
      <w:widowControl w:val="0"/>
      <w:autoSpaceDE w:val="0"/>
      <w:autoSpaceDN w:val="0"/>
      <w:adjustRightInd w:val="0"/>
      <w:ind w:left="360"/>
    </w:pPr>
    <w:rPr>
      <w:rFonts w:ascii="Palatino" w:hAnsi="Palatino"/>
      <w:color w:val="000000"/>
      <w:szCs w:val="20"/>
      <w:lang w:val="en-GB"/>
    </w:rPr>
  </w:style>
  <w:style w:type="paragraph" w:styleId="BodyTextIndent2">
    <w:name w:val="Body Text Indent 2"/>
    <w:basedOn w:val="Normal"/>
    <w:rsid w:val="00C377A4"/>
    <w:pPr>
      <w:ind w:left="720"/>
    </w:pPr>
    <w:rPr>
      <w:rFonts w:ascii="Palatino" w:eastAsia="Times" w:hAnsi="Palatino"/>
      <w:i/>
      <w:szCs w:val="20"/>
      <w:lang w:val="en-GB"/>
    </w:rPr>
  </w:style>
  <w:style w:type="paragraph" w:styleId="BodyTextIndent3">
    <w:name w:val="Body Text Indent 3"/>
    <w:basedOn w:val="Normal"/>
    <w:rsid w:val="00C377A4"/>
    <w:pPr>
      <w:ind w:left="720"/>
    </w:pPr>
    <w:rPr>
      <w:rFonts w:ascii="Palatino" w:eastAsia="Times" w:hAnsi="Palatino"/>
      <w:color w:val="000000"/>
      <w:szCs w:val="20"/>
      <w:lang w:val="en-GB"/>
    </w:rPr>
  </w:style>
  <w:style w:type="paragraph" w:styleId="BodyText3">
    <w:name w:val="Body Text 3"/>
    <w:basedOn w:val="Normal"/>
    <w:rsid w:val="00C377A4"/>
    <w:rPr>
      <w:rFonts w:eastAsia="Times"/>
      <w:color w:val="000000"/>
      <w:sz w:val="32"/>
      <w:szCs w:val="20"/>
      <w:lang w:val="en-GB"/>
    </w:rPr>
  </w:style>
  <w:style w:type="character" w:styleId="Hyperlink">
    <w:name w:val="Hyperlink"/>
    <w:rsid w:val="00C377A4"/>
    <w:rPr>
      <w:color w:val="0000FF"/>
      <w:u w:val="single"/>
    </w:rPr>
  </w:style>
  <w:style w:type="paragraph" w:styleId="BodyText2">
    <w:name w:val="Body Text 2"/>
    <w:basedOn w:val="Normal"/>
    <w:rsid w:val="00C377A4"/>
    <w:rPr>
      <w:rFonts w:ascii="Palatino" w:eastAsia="Times" w:hAnsi="Palatino"/>
      <w:color w:val="333333"/>
      <w:szCs w:val="20"/>
      <w:lang w:val="en-GB"/>
    </w:rPr>
  </w:style>
  <w:style w:type="character" w:styleId="CommentReference">
    <w:name w:val="annotation reference"/>
    <w:rsid w:val="00C377A4"/>
    <w:rPr>
      <w:sz w:val="18"/>
    </w:rPr>
  </w:style>
  <w:style w:type="paragraph" w:styleId="CommentText">
    <w:name w:val="annotation text"/>
    <w:basedOn w:val="Normal"/>
    <w:rsid w:val="00C377A4"/>
    <w:rPr>
      <w:rFonts w:ascii="Palatino" w:eastAsia="Times" w:hAnsi="Palatino"/>
      <w:szCs w:val="20"/>
      <w:lang w:val="en-GB"/>
    </w:rPr>
  </w:style>
  <w:style w:type="character" w:styleId="FollowedHyperlink">
    <w:name w:val="FollowedHyperlink"/>
    <w:rsid w:val="00C377A4"/>
    <w:rPr>
      <w:color w:val="800080"/>
      <w:u w:val="single"/>
    </w:rPr>
  </w:style>
  <w:style w:type="paragraph" w:styleId="EndnoteText">
    <w:name w:val="endnote text"/>
    <w:basedOn w:val="Normal"/>
    <w:rsid w:val="00C377A4"/>
    <w:rPr>
      <w:rFonts w:ascii="New York" w:hAnsi="New York"/>
      <w:szCs w:val="20"/>
    </w:rPr>
  </w:style>
  <w:style w:type="paragraph" w:customStyle="1" w:styleId="WPDefaults">
    <w:name w:val="WP Defaults"/>
    <w:rsid w:val="00C377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lang w:val="en-US"/>
    </w:rPr>
  </w:style>
  <w:style w:type="table" w:styleId="TableGrid">
    <w:name w:val="Table Grid"/>
    <w:basedOn w:val="TableNormal"/>
    <w:rsid w:val="00C377A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377A4"/>
    <w:pPr>
      <w:framePr w:w="4694" w:h="13104" w:hSpace="187" w:wrap="auto" w:vAnchor="page" w:hAnchor="page" w:x="1182" w:y="1441" w:anchorLock="1"/>
      <w:pBdr>
        <w:top w:val="single" w:sz="6" w:space="1" w:color="auto"/>
        <w:left w:val="single" w:sz="6" w:space="1" w:color="auto"/>
        <w:bottom w:val="single" w:sz="6" w:space="1" w:color="auto"/>
        <w:right w:val="single" w:sz="6" w:space="1" w:color="auto"/>
      </w:pBdr>
      <w:shd w:val="clear" w:color="auto" w:fill="000000"/>
      <w:jc w:val="right"/>
    </w:pPr>
    <w:rPr>
      <w:rFonts w:ascii="Palatino" w:hAnsi="Palatino"/>
      <w:b/>
      <w:color w:val="FFFFFF"/>
      <w:sz w:val="48"/>
      <w:szCs w:val="20"/>
      <w:lang w:val="en-GB"/>
    </w:rPr>
  </w:style>
  <w:style w:type="paragraph" w:styleId="FootnoteText">
    <w:name w:val="footnote text"/>
    <w:basedOn w:val="Normal"/>
    <w:rsid w:val="00C377A4"/>
    <w:rPr>
      <w:rFonts w:ascii="Times" w:eastAsia="Times" w:hAnsi="Times"/>
      <w:sz w:val="24"/>
      <w:szCs w:val="20"/>
    </w:rPr>
  </w:style>
  <w:style w:type="character" w:styleId="FootnoteReference">
    <w:name w:val="footnote reference"/>
    <w:rsid w:val="00C377A4"/>
    <w:rPr>
      <w:vertAlign w:val="superscript"/>
    </w:rPr>
  </w:style>
  <w:style w:type="paragraph" w:customStyle="1" w:styleId="Document">
    <w:name w:val="Document"/>
    <w:basedOn w:val="WPDefaults"/>
    <w:rsid w:val="00C377A4"/>
  </w:style>
  <w:style w:type="paragraph" w:customStyle="1" w:styleId="Footer1">
    <w:name w:val="Footer1"/>
    <w:rsid w:val="00C377A4"/>
    <w:rPr>
      <w:rFonts w:ascii="Geneva" w:hAnsi="Geneva"/>
      <w:sz w:val="24"/>
      <w:lang w:val="en-US"/>
    </w:rPr>
  </w:style>
  <w:style w:type="paragraph" w:styleId="Title">
    <w:name w:val="Title"/>
    <w:basedOn w:val="Normal"/>
    <w:qFormat/>
    <w:rsid w:val="00C377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Palatino" w:hAnsi="Palatino"/>
      <w:b/>
      <w:sz w:val="32"/>
      <w:szCs w:val="20"/>
      <w:lang w:val="en-GB"/>
    </w:rPr>
  </w:style>
  <w:style w:type="paragraph" w:styleId="TOC1">
    <w:name w:val="toc 1"/>
    <w:basedOn w:val="Normal"/>
    <w:next w:val="Normal"/>
    <w:autoRedefine/>
    <w:rsid w:val="00C377A4"/>
    <w:pPr>
      <w:spacing w:before="120" w:after="120"/>
    </w:pPr>
    <w:rPr>
      <w:rFonts w:ascii="Times" w:hAnsi="Times"/>
      <w:b/>
      <w:caps/>
      <w:szCs w:val="20"/>
      <w:lang w:val="en-GB"/>
    </w:rPr>
  </w:style>
  <w:style w:type="paragraph" w:styleId="TOC2">
    <w:name w:val="toc 2"/>
    <w:basedOn w:val="Normal"/>
    <w:next w:val="Normal"/>
    <w:autoRedefine/>
    <w:rsid w:val="00C377A4"/>
    <w:pPr>
      <w:ind w:left="240"/>
    </w:pPr>
    <w:rPr>
      <w:rFonts w:ascii="Times" w:hAnsi="Times"/>
      <w:smallCaps/>
      <w:szCs w:val="20"/>
      <w:lang w:val="en-GB"/>
    </w:rPr>
  </w:style>
  <w:style w:type="paragraph" w:styleId="TOC3">
    <w:name w:val="toc 3"/>
    <w:basedOn w:val="Normal"/>
    <w:next w:val="Normal"/>
    <w:autoRedefine/>
    <w:rsid w:val="00C377A4"/>
    <w:pPr>
      <w:ind w:left="480"/>
    </w:pPr>
    <w:rPr>
      <w:rFonts w:ascii="Times" w:hAnsi="Times"/>
      <w:i/>
      <w:szCs w:val="20"/>
      <w:lang w:val="en-GB"/>
    </w:rPr>
  </w:style>
  <w:style w:type="paragraph" w:customStyle="1" w:styleId="TermNum">
    <w:name w:val="TermNum"/>
    <w:basedOn w:val="Normal"/>
    <w:next w:val="Normal"/>
    <w:rsid w:val="00C377A4"/>
    <w:pPr>
      <w:keepNext/>
      <w:spacing w:line="230" w:lineRule="atLeast"/>
      <w:jc w:val="both"/>
    </w:pPr>
    <w:rPr>
      <w:rFonts w:ascii="Arial" w:eastAsia="MS Mincho" w:hAnsi="Arial"/>
      <w:b/>
      <w:szCs w:val="20"/>
      <w:lang w:val="en-GB" w:eastAsia="ja-JP"/>
    </w:rPr>
  </w:style>
  <w:style w:type="paragraph" w:customStyle="1" w:styleId="PAGE">
    <w:name w:val="– PAGE –"/>
    <w:rsid w:val="00C377A4"/>
    <w:rPr>
      <w:rFonts w:ascii="Times" w:eastAsia="Times" w:hAnsi="Times"/>
      <w:sz w:val="24"/>
      <w:lang w:val="en-US"/>
    </w:rPr>
  </w:style>
  <w:style w:type="paragraph" w:styleId="Index1">
    <w:name w:val="index 1"/>
    <w:basedOn w:val="Normal"/>
    <w:next w:val="Normal"/>
    <w:autoRedefine/>
    <w:rsid w:val="00C377A4"/>
    <w:pPr>
      <w:ind w:left="240" w:hanging="240"/>
    </w:pPr>
    <w:rPr>
      <w:rFonts w:ascii="Times" w:eastAsia="Times" w:hAnsi="Times"/>
      <w:szCs w:val="20"/>
      <w:lang w:val="en-GB"/>
    </w:rPr>
  </w:style>
  <w:style w:type="paragraph" w:styleId="Index2">
    <w:name w:val="index 2"/>
    <w:basedOn w:val="Normal"/>
    <w:next w:val="Normal"/>
    <w:autoRedefine/>
    <w:rsid w:val="00C377A4"/>
    <w:pPr>
      <w:ind w:left="480" w:hanging="240"/>
    </w:pPr>
    <w:rPr>
      <w:rFonts w:ascii="Times" w:eastAsia="Times" w:hAnsi="Times"/>
      <w:szCs w:val="20"/>
      <w:lang w:val="en-GB"/>
    </w:rPr>
  </w:style>
  <w:style w:type="paragraph" w:styleId="Index3">
    <w:name w:val="index 3"/>
    <w:basedOn w:val="Normal"/>
    <w:next w:val="Normal"/>
    <w:autoRedefine/>
    <w:rsid w:val="00C377A4"/>
    <w:pPr>
      <w:ind w:left="720" w:hanging="240"/>
    </w:pPr>
    <w:rPr>
      <w:rFonts w:ascii="Times" w:eastAsia="Times" w:hAnsi="Times"/>
      <w:szCs w:val="20"/>
      <w:lang w:val="en-GB"/>
    </w:rPr>
  </w:style>
  <w:style w:type="paragraph" w:styleId="Index4">
    <w:name w:val="index 4"/>
    <w:basedOn w:val="Normal"/>
    <w:next w:val="Normal"/>
    <w:autoRedefine/>
    <w:rsid w:val="00C377A4"/>
    <w:pPr>
      <w:ind w:left="960" w:hanging="240"/>
    </w:pPr>
    <w:rPr>
      <w:rFonts w:ascii="Times" w:eastAsia="Times" w:hAnsi="Times"/>
      <w:szCs w:val="20"/>
      <w:lang w:val="en-GB"/>
    </w:rPr>
  </w:style>
  <w:style w:type="paragraph" w:styleId="Index5">
    <w:name w:val="index 5"/>
    <w:basedOn w:val="Normal"/>
    <w:next w:val="Normal"/>
    <w:autoRedefine/>
    <w:rsid w:val="00C377A4"/>
    <w:pPr>
      <w:ind w:left="1200" w:hanging="240"/>
    </w:pPr>
    <w:rPr>
      <w:rFonts w:ascii="Times" w:eastAsia="Times" w:hAnsi="Times"/>
      <w:szCs w:val="20"/>
      <w:lang w:val="en-GB"/>
    </w:rPr>
  </w:style>
  <w:style w:type="paragraph" w:styleId="Index6">
    <w:name w:val="index 6"/>
    <w:basedOn w:val="Normal"/>
    <w:next w:val="Normal"/>
    <w:autoRedefine/>
    <w:rsid w:val="00C377A4"/>
    <w:pPr>
      <w:ind w:left="1440" w:hanging="240"/>
    </w:pPr>
    <w:rPr>
      <w:rFonts w:ascii="Times" w:eastAsia="Times" w:hAnsi="Times"/>
      <w:szCs w:val="20"/>
      <w:lang w:val="en-GB"/>
    </w:rPr>
  </w:style>
  <w:style w:type="paragraph" w:styleId="Index7">
    <w:name w:val="index 7"/>
    <w:basedOn w:val="Normal"/>
    <w:next w:val="Normal"/>
    <w:autoRedefine/>
    <w:rsid w:val="00C377A4"/>
    <w:pPr>
      <w:ind w:left="1680" w:hanging="240"/>
    </w:pPr>
    <w:rPr>
      <w:rFonts w:ascii="Times" w:eastAsia="Times" w:hAnsi="Times"/>
      <w:szCs w:val="20"/>
      <w:lang w:val="en-GB"/>
    </w:rPr>
  </w:style>
  <w:style w:type="paragraph" w:styleId="Index8">
    <w:name w:val="index 8"/>
    <w:basedOn w:val="Normal"/>
    <w:next w:val="Normal"/>
    <w:autoRedefine/>
    <w:rsid w:val="00C377A4"/>
    <w:pPr>
      <w:ind w:left="1920" w:hanging="240"/>
    </w:pPr>
    <w:rPr>
      <w:rFonts w:ascii="Times" w:eastAsia="Times" w:hAnsi="Times"/>
      <w:szCs w:val="20"/>
      <w:lang w:val="en-GB"/>
    </w:rPr>
  </w:style>
  <w:style w:type="paragraph" w:styleId="Index9">
    <w:name w:val="index 9"/>
    <w:basedOn w:val="Normal"/>
    <w:next w:val="Normal"/>
    <w:autoRedefine/>
    <w:rsid w:val="00C377A4"/>
    <w:pPr>
      <w:ind w:left="2160" w:hanging="240"/>
    </w:pPr>
    <w:rPr>
      <w:rFonts w:ascii="Times" w:eastAsia="Times" w:hAnsi="Times"/>
      <w:szCs w:val="20"/>
      <w:lang w:val="en-GB"/>
    </w:rPr>
  </w:style>
  <w:style w:type="paragraph" w:styleId="IndexHeading">
    <w:name w:val="index heading"/>
    <w:basedOn w:val="Normal"/>
    <w:next w:val="Index1"/>
    <w:rsid w:val="00C377A4"/>
    <w:pPr>
      <w:spacing w:before="120" w:after="120"/>
    </w:pPr>
    <w:rPr>
      <w:rFonts w:ascii="Times" w:eastAsia="Times" w:hAnsi="Times"/>
      <w:b/>
      <w:i/>
      <w:szCs w:val="20"/>
      <w:lang w:val="en-GB"/>
    </w:rPr>
  </w:style>
  <w:style w:type="paragraph" w:styleId="TOC4">
    <w:name w:val="toc 4"/>
    <w:basedOn w:val="Normal"/>
    <w:next w:val="Normal"/>
    <w:autoRedefine/>
    <w:rsid w:val="00C377A4"/>
    <w:pPr>
      <w:ind w:left="720"/>
    </w:pPr>
    <w:rPr>
      <w:rFonts w:ascii="Times" w:eastAsia="Times" w:hAnsi="Times"/>
      <w:szCs w:val="20"/>
      <w:lang w:val="en-GB"/>
    </w:rPr>
  </w:style>
  <w:style w:type="paragraph" w:styleId="TOC5">
    <w:name w:val="toc 5"/>
    <w:basedOn w:val="Normal"/>
    <w:next w:val="Normal"/>
    <w:autoRedefine/>
    <w:rsid w:val="00C377A4"/>
    <w:pPr>
      <w:ind w:left="960"/>
    </w:pPr>
    <w:rPr>
      <w:rFonts w:ascii="Times" w:eastAsia="Times" w:hAnsi="Times"/>
      <w:szCs w:val="20"/>
      <w:lang w:val="en-GB"/>
    </w:rPr>
  </w:style>
  <w:style w:type="paragraph" w:styleId="TOC6">
    <w:name w:val="toc 6"/>
    <w:basedOn w:val="Normal"/>
    <w:next w:val="Normal"/>
    <w:autoRedefine/>
    <w:rsid w:val="00C377A4"/>
    <w:pPr>
      <w:ind w:left="1200"/>
    </w:pPr>
    <w:rPr>
      <w:rFonts w:ascii="Times" w:eastAsia="Times" w:hAnsi="Times"/>
      <w:szCs w:val="20"/>
      <w:lang w:val="en-GB"/>
    </w:rPr>
  </w:style>
  <w:style w:type="paragraph" w:styleId="TOC7">
    <w:name w:val="toc 7"/>
    <w:basedOn w:val="Normal"/>
    <w:next w:val="Normal"/>
    <w:autoRedefine/>
    <w:rsid w:val="00C377A4"/>
    <w:pPr>
      <w:ind w:left="1440"/>
    </w:pPr>
    <w:rPr>
      <w:rFonts w:ascii="Times" w:eastAsia="Times" w:hAnsi="Times"/>
      <w:szCs w:val="20"/>
      <w:lang w:val="en-GB"/>
    </w:rPr>
  </w:style>
  <w:style w:type="paragraph" w:styleId="TOC8">
    <w:name w:val="toc 8"/>
    <w:basedOn w:val="Normal"/>
    <w:next w:val="Normal"/>
    <w:autoRedefine/>
    <w:rsid w:val="00C377A4"/>
    <w:pPr>
      <w:ind w:left="1680"/>
    </w:pPr>
    <w:rPr>
      <w:rFonts w:ascii="Times" w:eastAsia="Times" w:hAnsi="Times"/>
      <w:szCs w:val="20"/>
      <w:lang w:val="en-GB"/>
    </w:rPr>
  </w:style>
  <w:style w:type="paragraph" w:styleId="TOC9">
    <w:name w:val="toc 9"/>
    <w:basedOn w:val="Normal"/>
    <w:next w:val="Normal"/>
    <w:autoRedefine/>
    <w:rsid w:val="00C377A4"/>
    <w:pPr>
      <w:ind w:left="1920"/>
    </w:pPr>
    <w:rPr>
      <w:rFonts w:ascii="Times" w:eastAsia="Times" w:hAnsi="Times"/>
      <w:szCs w:val="20"/>
      <w:lang w:val="en-GB"/>
    </w:rPr>
  </w:style>
  <w:style w:type="paragraph" w:customStyle="1" w:styleId="p2">
    <w:name w:val="p2"/>
    <w:basedOn w:val="Normal"/>
    <w:next w:val="Normal"/>
    <w:rsid w:val="00C377A4"/>
    <w:pPr>
      <w:tabs>
        <w:tab w:val="left" w:pos="560"/>
      </w:tabs>
      <w:spacing w:after="240" w:line="230" w:lineRule="atLeast"/>
      <w:jc w:val="both"/>
    </w:pPr>
    <w:rPr>
      <w:rFonts w:ascii="Arial" w:hAnsi="Arial"/>
      <w:szCs w:val="20"/>
      <w:lang w:val="en-GB"/>
    </w:rPr>
  </w:style>
  <w:style w:type="paragraph" w:styleId="ListContinue">
    <w:name w:val="List Continue"/>
    <w:basedOn w:val="Normal"/>
    <w:rsid w:val="002F66CE"/>
    <w:pPr>
      <w:spacing w:after="120"/>
      <w:ind w:left="360"/>
    </w:pPr>
    <w:rPr>
      <w:rFonts w:ascii="Palatino" w:eastAsia="Times" w:hAnsi="Palatino"/>
      <w:sz w:val="24"/>
      <w:szCs w:val="20"/>
      <w:lang w:val="en-GB"/>
    </w:rPr>
  </w:style>
  <w:style w:type="character" w:customStyle="1" w:styleId="HeaderChar">
    <w:name w:val="Header Char"/>
    <w:link w:val="Header"/>
    <w:rsid w:val="00682069"/>
    <w:rPr>
      <w:rFonts w:ascii="Gotham Book" w:hAnsi="Gotham Book"/>
      <w:szCs w:val="24"/>
    </w:rPr>
  </w:style>
  <w:style w:type="paragraph" w:styleId="CommentSubject">
    <w:name w:val="annotation subject"/>
    <w:basedOn w:val="CommentText"/>
    <w:next w:val="CommentText"/>
    <w:semiHidden/>
    <w:rsid w:val="00114DE0"/>
    <w:rPr>
      <w:rFonts w:ascii="Gotham Book" w:eastAsia="Times New Roman" w:hAnsi="Gotham Book"/>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05-Train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Macintosh%20HD:Applications:Microsoft%20Office%202004:Templates:My%20Templates:05-Training%20Template.dot</Template>
  <TotalTime>3</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CAEAL</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Ned Gravel</dc:creator>
  <cp:keywords/>
  <cp:lastModifiedBy>Edgar Gravel</cp:lastModifiedBy>
  <cp:revision>4</cp:revision>
  <cp:lastPrinted>2013-01-16T18:44:00Z</cp:lastPrinted>
  <dcterms:created xsi:type="dcterms:W3CDTF">2020-07-08T20:23:00Z</dcterms:created>
  <dcterms:modified xsi:type="dcterms:W3CDTF">2020-08-11T13:03:00Z</dcterms:modified>
</cp:coreProperties>
</file>